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DEF9" w14:textId="4B45E50B" w:rsidR="00BF2B1B" w:rsidRPr="00BC18F1" w:rsidRDefault="00BF2B1B" w:rsidP="00D4379E">
      <w:pPr>
        <w:pStyle w:val="Subtitle"/>
        <w:spacing w:after="360" w:line="240" w:lineRule="auto"/>
        <w:contextualSpacing/>
        <w:rPr>
          <w:rStyle w:val="TitleChar"/>
          <w:b/>
          <w:bCs/>
          <w:sz w:val="36"/>
          <w:szCs w:val="36"/>
        </w:rPr>
      </w:pPr>
    </w:p>
    <w:tbl>
      <w:tblPr>
        <w:tblStyle w:val="TableGrid"/>
        <w:tblW w:w="8674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2879"/>
        <w:gridCol w:w="5795"/>
      </w:tblGrid>
      <w:tr w:rsidR="005C1AC0" w14:paraId="3D1CF4CA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6E00A3F0" w14:textId="3FE5992C" w:rsidR="00966D12" w:rsidRPr="00966D12" w:rsidRDefault="008904E3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78770518" w:rsidR="005C1AC0" w:rsidRDefault="4BD67513" w:rsidP="00A86144">
            <w:r>
              <w:t xml:space="preserve">Inclusion </w:t>
            </w:r>
            <w:r w:rsidR="0050291F">
              <w:t>and</w:t>
            </w:r>
            <w:r>
              <w:t xml:space="preserve"> Networks Coordinator</w:t>
            </w:r>
          </w:p>
        </w:tc>
      </w:tr>
      <w:tr w:rsidR="00966D12" w14:paraId="6ED55AF9" w14:textId="77777777" w:rsidTr="4DDBAA66">
        <w:trPr>
          <w:trHeight w:hRule="exact" w:val="1002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4B0DF6F1" w:rsidR="00966D12" w:rsidRDefault="007E3F80" w:rsidP="00A86144">
            <w:r>
              <w:t xml:space="preserve">People </w:t>
            </w:r>
            <w:r w:rsidR="00BC5D7C">
              <w:t>and</w:t>
            </w:r>
            <w:r>
              <w:t xml:space="preserve"> Culture</w:t>
            </w:r>
          </w:p>
        </w:tc>
      </w:tr>
      <w:tr w:rsidR="00966D12" w14:paraId="7A7FC95A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A0FFC38" w14:textId="29F46A8A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</w:t>
            </w:r>
            <w:r w:rsidR="00E00E38">
              <w:rPr>
                <w:b/>
                <w:bCs/>
              </w:rPr>
              <w:t>epartment/</w:t>
            </w:r>
            <w:r w:rsidR="008904E3" w:rsidRPr="00966D12">
              <w:rPr>
                <w:b/>
                <w:bCs/>
              </w:rPr>
              <w:t>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029C9054" w:rsidR="00966D12" w:rsidRDefault="007E3F80" w:rsidP="00A86144">
            <w:r>
              <w:t xml:space="preserve">Culture </w:t>
            </w:r>
            <w:r w:rsidR="00BC5D7C">
              <w:t>and</w:t>
            </w:r>
            <w:r>
              <w:t xml:space="preserve"> Workforce Development</w:t>
            </w:r>
          </w:p>
        </w:tc>
      </w:tr>
      <w:tr w:rsidR="007E3F80" w14:paraId="23F008D2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135C7025" w14:textId="77777777" w:rsidR="007E3F80" w:rsidRPr="00966D12" w:rsidRDefault="007E3F80" w:rsidP="007E3F80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7E3F80" w:rsidRPr="00A86144" w:rsidRDefault="007E3F80" w:rsidP="007E3F80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60D51EB0" w14:textId="74B375C2" w:rsidR="007E3F80" w:rsidRDefault="5C5F809C" w:rsidP="007E3F80">
            <w:pPr>
              <w:rPr>
                <w:rFonts w:ascii="Century Gothic" w:eastAsia="Century Gothic" w:hAnsi="Century Gothic" w:cs="Century Gothic"/>
              </w:rPr>
            </w:pPr>
            <w:r w:rsidRPr="0771BFBC">
              <w:rPr>
                <w:rFonts w:ascii="Century Gothic" w:eastAsia="Century Gothic" w:hAnsi="Century Gothic" w:cs="Century Gothic"/>
              </w:rPr>
              <w:t>Inclusion</w:t>
            </w:r>
            <w:r w:rsidR="00D314A0">
              <w:rPr>
                <w:rFonts w:ascii="Century Gothic" w:eastAsia="Century Gothic" w:hAnsi="Century Gothic" w:cs="Century Gothic"/>
              </w:rPr>
              <w:t>,</w:t>
            </w:r>
            <w:r w:rsidRPr="0771BFBC">
              <w:rPr>
                <w:rFonts w:ascii="Century Gothic" w:eastAsia="Century Gothic" w:hAnsi="Century Gothic" w:cs="Century Gothic"/>
              </w:rPr>
              <w:t xml:space="preserve"> Belonging </w:t>
            </w:r>
            <w:r w:rsidR="00BC5D7C">
              <w:rPr>
                <w:rFonts w:ascii="Century Gothic" w:eastAsia="Century Gothic" w:hAnsi="Century Gothic" w:cs="Century Gothic"/>
              </w:rPr>
              <w:t>and</w:t>
            </w:r>
            <w:r w:rsidRPr="0771BFBC">
              <w:rPr>
                <w:rFonts w:ascii="Century Gothic" w:eastAsia="Century Gothic" w:hAnsi="Century Gothic" w:cs="Century Gothic"/>
              </w:rPr>
              <w:t xml:space="preserve"> Employee Voice Partner</w:t>
            </w:r>
          </w:p>
          <w:p w14:paraId="0BBF8271" w14:textId="77777777" w:rsidR="00BC5D7C" w:rsidRDefault="00BC5D7C" w:rsidP="007E3F80">
            <w:pPr>
              <w:rPr>
                <w:rFonts w:ascii="Century Gothic" w:eastAsia="Century Gothic" w:hAnsi="Century Gothic" w:cs="Century Gothic"/>
              </w:rPr>
            </w:pPr>
          </w:p>
          <w:p w14:paraId="26CD101E" w14:textId="52B3A910" w:rsidR="00BC5D7C" w:rsidRDefault="00BC5D7C" w:rsidP="007E3F80"/>
        </w:tc>
      </w:tr>
      <w:tr w:rsidR="007E3F80" w14:paraId="3080765C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39D42427" w14:textId="2BEC2264" w:rsidR="007E3F80" w:rsidRPr="00966D12" w:rsidRDefault="008904E3" w:rsidP="007E3F80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</w:t>
            </w:r>
            <w:r>
              <w:rPr>
                <w:b/>
                <w:bCs/>
              </w:rPr>
              <w:t>BS</w:t>
            </w:r>
            <w:r w:rsidRPr="00966D12">
              <w:rPr>
                <w:b/>
                <w:bCs/>
              </w:rPr>
              <w:t xml:space="preserve"> check level required</w:t>
            </w:r>
          </w:p>
          <w:p w14:paraId="1A7BB440" w14:textId="77777777" w:rsidR="007E3F80" w:rsidRPr="00A86144" w:rsidRDefault="007E3F80" w:rsidP="007E3F80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6172046D" w:rsidR="007E3F80" w:rsidRDefault="007E3F80" w:rsidP="007E3F80">
            <w:r>
              <w:t>Basic</w:t>
            </w:r>
          </w:p>
        </w:tc>
      </w:tr>
      <w:tr w:rsidR="007E3F80" w14:paraId="579F19D5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B496995" w14:textId="32373708" w:rsidR="007E3F80" w:rsidRDefault="008904E3" w:rsidP="007E3F80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7E3F80" w:rsidRPr="00A86144" w:rsidRDefault="007E3F80" w:rsidP="007E3F80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0BACAEDE" w:rsidR="007E3F80" w:rsidRDefault="00EB29F3" w:rsidP="007E3F80">
            <w:r>
              <w:t>Individual Cont</w:t>
            </w:r>
            <w:r w:rsidR="00C17714">
              <w:t>ributor - C</w:t>
            </w:r>
          </w:p>
        </w:tc>
      </w:tr>
      <w:tr w:rsidR="007E3F80" w14:paraId="6B020133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0DAEF2CC" w14:textId="3D0432F3" w:rsidR="007E3F80" w:rsidRPr="00966D12" w:rsidRDefault="008904E3" w:rsidP="007E3F80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7E3F80" w:rsidRPr="00A86144" w:rsidRDefault="007E3F80" w:rsidP="007E3F80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3E14F7C1" w:rsidR="007E3F80" w:rsidRDefault="00EB29F3" w:rsidP="007E3F80">
            <w:r>
              <w:t>£</w:t>
            </w:r>
            <w:r w:rsidR="00AE18E1">
              <w:t>25,</w:t>
            </w:r>
            <w:r>
              <w:t xml:space="preserve">110 – </w:t>
            </w:r>
            <w:r w:rsidR="008B7326">
              <w:t>£</w:t>
            </w:r>
            <w:r>
              <w:t>32,090</w:t>
            </w:r>
          </w:p>
        </w:tc>
      </w:tr>
      <w:tr w:rsidR="007E3F80" w14:paraId="1CFB54AC" w14:textId="77777777" w:rsidTr="4DDBAA66">
        <w:trPr>
          <w:trHeight w:hRule="exact" w:val="578"/>
        </w:trPr>
        <w:tc>
          <w:tcPr>
            <w:tcW w:w="2879" w:type="dxa"/>
            <w:shd w:val="clear" w:color="auto" w:fill="D5E9DE" w:themeFill="text2" w:themeFillTint="33"/>
            <w:vAlign w:val="center"/>
          </w:tcPr>
          <w:p w14:paraId="46F4EF72" w14:textId="77777777" w:rsidR="007E3F80" w:rsidRPr="00966D12" w:rsidRDefault="007E3F80" w:rsidP="007E3F80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7E3F80" w:rsidRPr="00A86144" w:rsidRDefault="007E3F80" w:rsidP="007E3F80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7EDB23AA" w:rsidR="007E3F80" w:rsidRDefault="007E3F80" w:rsidP="007E3F80">
            <w:r>
              <w:t>June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966D12" w14:paraId="09594FE3" w14:textId="77777777" w:rsidTr="4A0881A6">
        <w:trPr>
          <w:trHeight w:hRule="exact" w:val="880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838D58A" w14:textId="11846DF8" w:rsidR="003E1809" w:rsidRPr="005E60C9" w:rsidRDefault="0087020C" w:rsidP="00C85C0F">
            <w:pPr>
              <w:spacing w:before="240"/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77777777" w:rsidR="0087020C" w:rsidRPr="0087020C" w:rsidRDefault="0087020C" w:rsidP="0087020C">
            <w:pPr>
              <w:rPr>
                <w:b/>
                <w:bCs/>
              </w:rPr>
            </w:pP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4A0881A6">
        <w:trPr>
          <w:trHeight w:val="567"/>
        </w:trPr>
        <w:tc>
          <w:tcPr>
            <w:tcW w:w="8642" w:type="dxa"/>
            <w:vAlign w:val="center"/>
          </w:tcPr>
          <w:p w14:paraId="70256529" w14:textId="176EFCCD" w:rsidR="008269DE" w:rsidRDefault="008269DE" w:rsidP="00B75448"/>
          <w:p w14:paraId="63AF89A2" w14:textId="7218F91F" w:rsidR="00CF7FBB" w:rsidRDefault="001E02EA" w:rsidP="00CF7FBB">
            <w:r>
              <w:t>As a dynamic and purpose-driven organisation, we recognise that our people are at the heart of everything we do. The</w:t>
            </w:r>
            <w:r w:rsidR="60861771">
              <w:t xml:space="preserve"> Inclusion </w:t>
            </w:r>
            <w:r w:rsidR="00D314A0">
              <w:t>and</w:t>
            </w:r>
            <w:r w:rsidR="60861771">
              <w:t xml:space="preserve"> Networks Coordinator</w:t>
            </w:r>
            <w:r w:rsidR="001D6633">
              <w:t xml:space="preserve"> </w:t>
            </w:r>
            <w:r>
              <w:t xml:space="preserve">will play a pivotal role in </w:t>
            </w:r>
            <w:r w:rsidR="00D82175">
              <w:t>d</w:t>
            </w:r>
            <w:r>
              <w:t>eliver</w:t>
            </w:r>
            <w:r w:rsidR="00D82175">
              <w:t>ing</w:t>
            </w:r>
            <w:r>
              <w:t xml:space="preserve"> lasting change.</w:t>
            </w:r>
            <w:r w:rsidR="00CF7FBB">
              <w:t xml:space="preserve"> </w:t>
            </w:r>
          </w:p>
          <w:p w14:paraId="112D0884" w14:textId="77777777" w:rsidR="00CF7FBB" w:rsidRDefault="00CF7FBB" w:rsidP="00CF7FBB"/>
          <w:p w14:paraId="119C3EDE" w14:textId="5BEF65A8" w:rsidR="001E02EA" w:rsidRDefault="001E02EA" w:rsidP="00BC5D7C">
            <w:r w:rsidRPr="001E02EA">
              <w:t>Our charity is committed to creating meaningful impact in the lives of those we serve. As a values-driven organi</w:t>
            </w:r>
            <w:r w:rsidR="00D0774A">
              <w:t>s</w:t>
            </w:r>
            <w:r w:rsidRPr="001E02EA">
              <w:t>ation, we understand that our people are central to achieving our mission. </w:t>
            </w:r>
          </w:p>
          <w:p w14:paraId="393A8088" w14:textId="77777777" w:rsidR="00037AFF" w:rsidRDefault="00037AFF" w:rsidP="00037AFF"/>
          <w:p w14:paraId="3F13D56F" w14:textId="6F152E11" w:rsidR="00AE18E1" w:rsidRDefault="00AE18E1" w:rsidP="00AE18E1">
            <w:pPr>
              <w:rPr>
                <w:rFonts w:eastAsiaTheme="minorEastAsia"/>
              </w:rPr>
            </w:pPr>
            <w:r w:rsidRPr="4459AA5D">
              <w:rPr>
                <w:rFonts w:eastAsiaTheme="minorEastAsia"/>
              </w:rPr>
              <w:t xml:space="preserve">Within the Culture and Workforce development Directorate, the </w:t>
            </w:r>
            <w:r>
              <w:rPr>
                <w:rFonts w:eastAsiaTheme="minorEastAsia"/>
              </w:rPr>
              <w:t xml:space="preserve">Culture </w:t>
            </w:r>
            <w:r w:rsidR="00DF2731">
              <w:rPr>
                <w:rFonts w:eastAsiaTheme="minorEastAsia"/>
              </w:rPr>
              <w:t xml:space="preserve">and </w:t>
            </w:r>
            <w:r>
              <w:rPr>
                <w:rFonts w:eastAsiaTheme="minorEastAsia"/>
              </w:rPr>
              <w:t xml:space="preserve">Engagement </w:t>
            </w:r>
            <w:r w:rsidRPr="4459AA5D">
              <w:rPr>
                <w:rFonts w:eastAsiaTheme="minorEastAsia"/>
              </w:rPr>
              <w:t>team will e</w:t>
            </w:r>
            <w:r w:rsidRPr="4459AA5D">
              <w:rPr>
                <w:rFonts w:eastAsiaTheme="minorEastAsia"/>
                <w:color w:val="000000" w:themeColor="text1"/>
              </w:rPr>
              <w:t>mbed values to drive an inclusive culture, amplify employee voice, enhance engagement, and shape high-performance behaviours.</w:t>
            </w:r>
          </w:p>
          <w:p w14:paraId="50B370FD" w14:textId="77777777" w:rsidR="0087020C" w:rsidRPr="00A86144" w:rsidRDefault="0087020C" w:rsidP="00037AFF">
            <w:pPr>
              <w:rPr>
                <w:b/>
                <w:bCs/>
              </w:rPr>
            </w:pPr>
          </w:p>
        </w:tc>
      </w:tr>
      <w:bookmarkEnd w:id="0"/>
    </w:tbl>
    <w:p w14:paraId="2FEF5C04" w14:textId="77777777" w:rsidR="00CB3A3A" w:rsidRDefault="00CB3A3A" w:rsidP="00682BE9">
      <w:pPr>
        <w:tabs>
          <w:tab w:val="right" w:leader="dot" w:pos="8647"/>
        </w:tabs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144CD770" w14:textId="77777777" w:rsidTr="4A0881A6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CA9C838" w14:textId="0148721F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Purpose of the </w:t>
            </w:r>
            <w:r w:rsidR="009C4C00">
              <w:rPr>
                <w:b/>
                <w:bCs/>
              </w:rPr>
              <w:t>r</w:t>
            </w:r>
            <w:r w:rsidRPr="00B534E6">
              <w:rPr>
                <w:b/>
                <w:bCs/>
              </w:rPr>
              <w:t>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4A0881A6">
        <w:trPr>
          <w:trHeight w:val="567"/>
        </w:trPr>
        <w:tc>
          <w:tcPr>
            <w:tcW w:w="8642" w:type="dxa"/>
            <w:vAlign w:val="center"/>
          </w:tcPr>
          <w:p w14:paraId="49526199" w14:textId="77777777" w:rsidR="00C32024" w:rsidRDefault="00C32024" w:rsidP="4A0881A6">
            <w:pPr>
              <w:rPr>
                <w:color w:val="000000" w:themeColor="text1"/>
              </w:rPr>
            </w:pPr>
          </w:p>
          <w:p w14:paraId="5E6A3C64" w14:textId="3B9474D2" w:rsidR="00BB0513" w:rsidRPr="00823123" w:rsidRDefault="0085087A" w:rsidP="4A0881A6">
            <w:pPr>
              <w:rPr>
                <w:color w:val="000000" w:themeColor="text1"/>
              </w:rPr>
            </w:pPr>
            <w:r w:rsidRPr="00823123">
              <w:rPr>
                <w:color w:val="000000" w:themeColor="text1"/>
              </w:rPr>
              <w:t xml:space="preserve">The </w:t>
            </w:r>
            <w:r w:rsidR="7AB1D272" w:rsidRPr="00823123">
              <w:rPr>
                <w:color w:val="000000" w:themeColor="text1"/>
              </w:rPr>
              <w:t xml:space="preserve">Inclusion </w:t>
            </w:r>
            <w:r w:rsidR="00017968" w:rsidRPr="00823123">
              <w:rPr>
                <w:color w:val="000000" w:themeColor="text1"/>
              </w:rPr>
              <w:t>and</w:t>
            </w:r>
            <w:r w:rsidR="7AB1D272" w:rsidRPr="00823123">
              <w:rPr>
                <w:color w:val="000000" w:themeColor="text1"/>
              </w:rPr>
              <w:t xml:space="preserve"> Networks Co-ordinator</w:t>
            </w:r>
            <w:r w:rsidR="00B75448" w:rsidRPr="00823123">
              <w:rPr>
                <w:color w:val="000000" w:themeColor="text1"/>
              </w:rPr>
              <w:t xml:space="preserve"> will</w:t>
            </w:r>
            <w:r w:rsidR="00BB0513" w:rsidRPr="00823123">
              <w:rPr>
                <w:color w:val="000000" w:themeColor="text1"/>
              </w:rPr>
              <w:t xml:space="preserve"> provide coordination and practical support for the delivery of the organisation's inclusion and </w:t>
            </w:r>
            <w:r w:rsidR="00BB0513" w:rsidRPr="00823123">
              <w:rPr>
                <w:color w:val="000000" w:themeColor="text1"/>
              </w:rPr>
              <w:lastRenderedPageBreak/>
              <w:t>belonging initiatives</w:t>
            </w:r>
            <w:r w:rsidR="00BC5D7C" w:rsidRPr="00823123">
              <w:rPr>
                <w:color w:val="000000" w:themeColor="text1"/>
              </w:rPr>
              <w:t>. Focusing on</w:t>
            </w:r>
            <w:r w:rsidR="00BB0513" w:rsidRPr="00823123">
              <w:rPr>
                <w:color w:val="000000" w:themeColor="text1"/>
              </w:rPr>
              <w:t xml:space="preserve"> </w:t>
            </w:r>
            <w:r w:rsidR="0050245C" w:rsidRPr="00823123">
              <w:rPr>
                <w:color w:val="000000" w:themeColor="text1"/>
              </w:rPr>
              <w:t xml:space="preserve">facilitating </w:t>
            </w:r>
            <w:r w:rsidR="00BB0513" w:rsidRPr="00823123">
              <w:rPr>
                <w:color w:val="000000" w:themeColor="text1"/>
              </w:rPr>
              <w:t>effective and</w:t>
            </w:r>
            <w:r w:rsidR="00BB0513" w:rsidRPr="00823123">
              <w:rPr>
                <w:strike/>
                <w:color w:val="000000" w:themeColor="text1"/>
              </w:rPr>
              <w:t xml:space="preserve"> </w:t>
            </w:r>
            <w:r w:rsidR="00BC5D7C" w:rsidRPr="00823123">
              <w:rPr>
                <w:color w:val="000000" w:themeColor="text1"/>
              </w:rPr>
              <w:t xml:space="preserve">diverse </w:t>
            </w:r>
            <w:r w:rsidR="00BB0513" w:rsidRPr="00823123">
              <w:rPr>
                <w:color w:val="000000" w:themeColor="text1"/>
              </w:rPr>
              <w:t>staff networks</w:t>
            </w:r>
            <w:r w:rsidR="00BC5D7C" w:rsidRPr="00823123">
              <w:rPr>
                <w:color w:val="000000" w:themeColor="text1"/>
              </w:rPr>
              <w:t>, t</w:t>
            </w:r>
            <w:r w:rsidR="00BB0513" w:rsidRPr="00823123">
              <w:rPr>
                <w:color w:val="000000" w:themeColor="text1"/>
              </w:rPr>
              <w:t>his role plays a key role in ensuring inclusive engagement, visibility, and connection across workforce communities.</w:t>
            </w:r>
          </w:p>
          <w:p w14:paraId="5F448246" w14:textId="272BAEEE" w:rsidR="002B7765" w:rsidRPr="0087020C" w:rsidRDefault="002B7765" w:rsidP="0085087A">
            <w:pPr>
              <w:ind w:right="339"/>
              <w:rPr>
                <w:b/>
                <w:bCs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737CEE72" w14:textId="77777777" w:rsidTr="008DD999">
        <w:trPr>
          <w:trHeight w:hRule="exact" w:val="897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8DD999">
        <w:trPr>
          <w:trHeight w:val="567"/>
        </w:trPr>
        <w:tc>
          <w:tcPr>
            <w:tcW w:w="8642" w:type="dxa"/>
            <w:vAlign w:val="center"/>
          </w:tcPr>
          <w:p w14:paraId="0205F980" w14:textId="77777777" w:rsidR="00216E40" w:rsidRDefault="00216E40" w:rsidP="00A828DD">
            <w:pPr>
              <w:ind w:right="339"/>
              <w:rPr>
                <w:b/>
                <w:bCs/>
              </w:rPr>
            </w:pPr>
          </w:p>
          <w:p w14:paraId="52EA88C1" w14:textId="406C2687" w:rsidR="00E67B7E" w:rsidRPr="009C4C00" w:rsidRDefault="008F064A" w:rsidP="00A828DD">
            <w:pPr>
              <w:ind w:right="339"/>
              <w:rPr>
                <w:b/>
                <w:bCs/>
              </w:rPr>
            </w:pPr>
            <w:r w:rsidRPr="009C4C00">
              <w:rPr>
                <w:b/>
                <w:bCs/>
              </w:rPr>
              <w:t>S</w:t>
            </w:r>
            <w:r w:rsidR="00322B14" w:rsidRPr="009C4C00">
              <w:rPr>
                <w:b/>
                <w:bCs/>
              </w:rPr>
              <w:t>ervice Delivery</w:t>
            </w:r>
          </w:p>
          <w:p w14:paraId="2EE8DA95" w14:textId="77777777" w:rsidR="009C4C00" w:rsidRDefault="009C4C00" w:rsidP="00A828DD">
            <w:pPr>
              <w:ind w:right="339"/>
            </w:pPr>
          </w:p>
          <w:p w14:paraId="46035790" w14:textId="401E2886" w:rsidR="00C05AA4" w:rsidRPr="00FB3BA3" w:rsidRDefault="00C05AA4" w:rsidP="00C05AA4">
            <w:pPr>
              <w:numPr>
                <w:ilvl w:val="0"/>
                <w:numId w:val="24"/>
              </w:numPr>
              <w:ind w:right="339"/>
              <w:rPr>
                <w:color w:val="000000" w:themeColor="text1"/>
              </w:rPr>
            </w:pPr>
            <w:r w:rsidRPr="00FB3BA3">
              <w:rPr>
                <w:color w:val="000000" w:themeColor="text1"/>
              </w:rPr>
              <w:t>Provide coordination and administrative support to staff networks, including scheduling, logistics, and communications</w:t>
            </w:r>
          </w:p>
          <w:p w14:paraId="09430842" w14:textId="600570F9" w:rsidR="00C05AA4" w:rsidRPr="00FB3BA3" w:rsidRDefault="00C05AA4" w:rsidP="00C05AA4">
            <w:pPr>
              <w:numPr>
                <w:ilvl w:val="0"/>
                <w:numId w:val="24"/>
              </w:numPr>
              <w:ind w:right="339"/>
              <w:rPr>
                <w:color w:val="000000" w:themeColor="text1"/>
              </w:rPr>
            </w:pPr>
            <w:r w:rsidRPr="00FB3BA3">
              <w:rPr>
                <w:color w:val="000000" w:themeColor="text1"/>
              </w:rPr>
              <w:t>Support the delivery of organisation-wide inclusion events, campaigns and awareness activities (e.g. Pride, Disability History Month)</w:t>
            </w:r>
          </w:p>
          <w:p w14:paraId="6BA07064" w14:textId="4BCBE78F" w:rsidR="00C05AA4" w:rsidRPr="00FB3BA3" w:rsidRDefault="00C05AA4" w:rsidP="00C05AA4">
            <w:pPr>
              <w:numPr>
                <w:ilvl w:val="0"/>
                <w:numId w:val="24"/>
              </w:numPr>
              <w:ind w:right="339"/>
              <w:rPr>
                <w:color w:val="000000" w:themeColor="text1"/>
              </w:rPr>
            </w:pPr>
            <w:r w:rsidRPr="00FB3BA3">
              <w:rPr>
                <w:color w:val="000000" w:themeColor="text1"/>
              </w:rPr>
              <w:t>Maintain up-to-date records, contact lists, and resources to support network leads and activities</w:t>
            </w:r>
          </w:p>
          <w:p w14:paraId="23BB1208" w14:textId="687F3063" w:rsidR="00B75448" w:rsidRPr="00FB3BA3" w:rsidRDefault="15B864E8" w:rsidP="007C6954">
            <w:pPr>
              <w:numPr>
                <w:ilvl w:val="0"/>
                <w:numId w:val="24"/>
              </w:numPr>
              <w:ind w:right="339"/>
              <w:rPr>
                <w:color w:val="000000" w:themeColor="text1"/>
              </w:rPr>
            </w:pPr>
            <w:r w:rsidRPr="00FB3BA3">
              <w:rPr>
                <w:color w:val="000000" w:themeColor="text1"/>
              </w:rPr>
              <w:t>Act as a liaison between staff</w:t>
            </w:r>
            <w:r w:rsidR="0050245C" w:rsidRPr="00FB3BA3">
              <w:rPr>
                <w:color w:val="000000" w:themeColor="text1"/>
              </w:rPr>
              <w:t>,</w:t>
            </w:r>
            <w:r w:rsidR="00FF02CC" w:rsidRPr="00FB3BA3">
              <w:rPr>
                <w:color w:val="000000" w:themeColor="text1"/>
              </w:rPr>
              <w:t xml:space="preserve"> </w:t>
            </w:r>
            <w:r w:rsidR="39C5964B" w:rsidRPr="00FB3BA3">
              <w:rPr>
                <w:color w:val="000000" w:themeColor="text1"/>
              </w:rPr>
              <w:t xml:space="preserve">wellbeing </w:t>
            </w:r>
            <w:r w:rsidRPr="00FB3BA3">
              <w:rPr>
                <w:color w:val="000000" w:themeColor="text1"/>
              </w:rPr>
              <w:t xml:space="preserve">networks and senior leaders to ensure connectivity and </w:t>
            </w:r>
            <w:r w:rsidR="0050245C" w:rsidRPr="00FB3BA3">
              <w:rPr>
                <w:color w:val="000000" w:themeColor="text1"/>
              </w:rPr>
              <w:t xml:space="preserve">incorporation of </w:t>
            </w:r>
            <w:r w:rsidRPr="00FB3BA3">
              <w:rPr>
                <w:color w:val="000000" w:themeColor="text1"/>
              </w:rPr>
              <w:t>feedback</w:t>
            </w:r>
          </w:p>
          <w:p w14:paraId="16C7EACC" w14:textId="77777777" w:rsidR="00FF02CC" w:rsidRPr="009E1D21" w:rsidRDefault="00FF02CC" w:rsidP="00FF02CC">
            <w:pPr>
              <w:ind w:left="720" w:right="339"/>
            </w:pPr>
          </w:p>
          <w:p w14:paraId="7231E1D0" w14:textId="19647FEE" w:rsidR="00E67B7E" w:rsidRPr="009C4C00" w:rsidRDefault="00E67B7E" w:rsidP="00A828DD">
            <w:pPr>
              <w:ind w:right="339"/>
              <w:rPr>
                <w:b/>
                <w:bCs/>
              </w:rPr>
            </w:pPr>
            <w:r w:rsidRPr="009C4C00">
              <w:rPr>
                <w:b/>
                <w:bCs/>
              </w:rPr>
              <w:t>Performance</w:t>
            </w:r>
          </w:p>
          <w:p w14:paraId="12E844B8" w14:textId="77777777" w:rsidR="009C4C00" w:rsidRDefault="009C4C00" w:rsidP="00A828DD">
            <w:pPr>
              <w:ind w:right="339"/>
            </w:pPr>
          </w:p>
          <w:p w14:paraId="0C79C092" w14:textId="72704531" w:rsidR="00C05AA4" w:rsidRPr="00C05AA4" w:rsidRDefault="00C05AA4" w:rsidP="00C05AA4">
            <w:pPr>
              <w:numPr>
                <w:ilvl w:val="0"/>
                <w:numId w:val="25"/>
              </w:numPr>
              <w:ind w:right="339"/>
            </w:pPr>
            <w:r w:rsidRPr="00C05AA4">
              <w:t>Track participation, engagement, and feedback from inclusion and network activities</w:t>
            </w:r>
          </w:p>
          <w:p w14:paraId="35DD569D" w14:textId="581B52F9" w:rsidR="00C05AA4" w:rsidRPr="00C05AA4" w:rsidRDefault="00C05AA4" w:rsidP="00C05AA4">
            <w:pPr>
              <w:numPr>
                <w:ilvl w:val="0"/>
                <w:numId w:val="25"/>
              </w:numPr>
              <w:ind w:right="339"/>
            </w:pPr>
            <w:r w:rsidRPr="00C05AA4">
              <w:t>Assist in the collection</w:t>
            </w:r>
            <w:r w:rsidR="0050245C">
              <w:rPr>
                <w:color w:val="D54139" w:themeColor="background2"/>
              </w:rPr>
              <w:t xml:space="preserve">, </w:t>
            </w:r>
            <w:r w:rsidR="0050245C" w:rsidRPr="00FB3BA3">
              <w:rPr>
                <w:color w:val="000000" w:themeColor="text1"/>
              </w:rPr>
              <w:t>analysis</w:t>
            </w:r>
            <w:r w:rsidRPr="00C05AA4">
              <w:t xml:space="preserve"> and reporting of demographic data and network reach</w:t>
            </w:r>
          </w:p>
          <w:p w14:paraId="07509A02" w14:textId="2B4B0322" w:rsidR="00C05AA4" w:rsidRPr="00C05AA4" w:rsidRDefault="00C05AA4" w:rsidP="00C05AA4">
            <w:pPr>
              <w:numPr>
                <w:ilvl w:val="0"/>
                <w:numId w:val="25"/>
              </w:numPr>
              <w:ind w:right="339"/>
            </w:pPr>
            <w:r w:rsidRPr="00C05AA4">
              <w:t>Support the delivery of inclusive engagement initiatives and help identify improvements</w:t>
            </w:r>
          </w:p>
          <w:p w14:paraId="1CDAF333" w14:textId="77777777" w:rsidR="00B75448" w:rsidRDefault="00B75448" w:rsidP="00A828DD">
            <w:pPr>
              <w:ind w:right="339"/>
            </w:pPr>
          </w:p>
          <w:p w14:paraId="7480836B" w14:textId="77777777" w:rsidR="00C05AA4" w:rsidRPr="009E1D21" w:rsidRDefault="00C05AA4" w:rsidP="00A828DD">
            <w:pPr>
              <w:ind w:right="339"/>
            </w:pPr>
          </w:p>
          <w:p w14:paraId="512DFFD0" w14:textId="579AA5B9" w:rsidR="00E67B7E" w:rsidRPr="00920017" w:rsidRDefault="00872CD8" w:rsidP="00A828DD">
            <w:pPr>
              <w:ind w:right="339"/>
              <w:rPr>
                <w:b/>
                <w:bCs/>
              </w:rPr>
            </w:pPr>
            <w:r w:rsidRPr="00920017">
              <w:rPr>
                <w:b/>
                <w:bCs/>
              </w:rPr>
              <w:t>Development and engagement</w:t>
            </w:r>
          </w:p>
          <w:p w14:paraId="0D33D989" w14:textId="77777777" w:rsidR="00872CD8" w:rsidRPr="00576EBD" w:rsidRDefault="00872CD8" w:rsidP="00A828DD">
            <w:pPr>
              <w:ind w:right="339"/>
            </w:pPr>
          </w:p>
          <w:p w14:paraId="089A1AA7" w14:textId="7EDAE14F" w:rsidR="00576EBD" w:rsidRPr="00576EBD" w:rsidRDefault="00576EBD" w:rsidP="00576EBD">
            <w:pPr>
              <w:numPr>
                <w:ilvl w:val="0"/>
                <w:numId w:val="26"/>
              </w:numPr>
              <w:ind w:right="339"/>
            </w:pPr>
            <w:r w:rsidRPr="00576EBD">
              <w:t>Help promote the visibility of networks and inclusion work across internal channels in partnership with Internal Comm</w:t>
            </w:r>
            <w:r w:rsidR="00920017">
              <w:t>unications</w:t>
            </w:r>
          </w:p>
          <w:p w14:paraId="1AFD31D7" w14:textId="2E029973" w:rsidR="00576EBD" w:rsidRPr="00576EBD" w:rsidRDefault="00576EBD" w:rsidP="00576EBD">
            <w:pPr>
              <w:numPr>
                <w:ilvl w:val="0"/>
                <w:numId w:val="26"/>
              </w:numPr>
              <w:ind w:right="339"/>
            </w:pPr>
            <w:r w:rsidRPr="00576EBD">
              <w:t>Support onboarding and development opportunities for staff network leads</w:t>
            </w:r>
          </w:p>
          <w:p w14:paraId="7E6DCF48" w14:textId="061D913C" w:rsidR="00576EBD" w:rsidRPr="00576EBD" w:rsidRDefault="00576EBD" w:rsidP="00576EBD">
            <w:pPr>
              <w:numPr>
                <w:ilvl w:val="0"/>
                <w:numId w:val="26"/>
              </w:numPr>
              <w:ind w:right="339"/>
            </w:pPr>
            <w:r w:rsidRPr="00576EBD">
              <w:t>Assist in coordinating peer learning and collaboration across networks</w:t>
            </w:r>
          </w:p>
          <w:p w14:paraId="55B5F69D" w14:textId="37595D99" w:rsidR="00576EBD" w:rsidRPr="00576EBD" w:rsidRDefault="4892BF27" w:rsidP="00576EBD">
            <w:pPr>
              <w:numPr>
                <w:ilvl w:val="0"/>
                <w:numId w:val="26"/>
              </w:numPr>
              <w:ind w:right="339"/>
            </w:pPr>
            <w:r>
              <w:t>Liaise with the service transformation team, e</w:t>
            </w:r>
            <w:r w:rsidR="00576EBD">
              <w:t>nsur</w:t>
            </w:r>
            <w:r w:rsidR="1E9DADAF">
              <w:t>ing that</w:t>
            </w:r>
            <w:r w:rsidR="00576EBD">
              <w:t xml:space="preserve"> events and communications reflect a wide range of lived experiences and support a sense of belonging</w:t>
            </w:r>
          </w:p>
          <w:p w14:paraId="70CB334B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  <w:p w14:paraId="3E7BAD25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</w:tbl>
    <w:p w14:paraId="633486D2" w14:textId="77777777" w:rsidR="00847117" w:rsidRDefault="00847117" w:rsidP="00682BE9">
      <w:pPr>
        <w:ind w:right="339"/>
      </w:pPr>
    </w:p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87020C" w:rsidRPr="0087020C" w14:paraId="03103785" w14:textId="77777777" w:rsidTr="63D2F012">
        <w:trPr>
          <w:trHeight w:hRule="exact" w:val="845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3D2F012">
        <w:trPr>
          <w:trHeight w:val="567"/>
        </w:trPr>
        <w:tc>
          <w:tcPr>
            <w:tcW w:w="8642" w:type="dxa"/>
            <w:vAlign w:val="center"/>
          </w:tcPr>
          <w:p w14:paraId="36089785" w14:textId="77777777" w:rsidR="0087020C" w:rsidRDefault="0087020C" w:rsidP="0087020C">
            <w:pPr>
              <w:ind w:right="339"/>
              <w:rPr>
                <w:b/>
                <w:bCs/>
              </w:rPr>
            </w:pPr>
          </w:p>
          <w:p w14:paraId="10B0EE47" w14:textId="13F5AEE8" w:rsidR="004645DA" w:rsidRPr="00476C39" w:rsidRDefault="00EE38B2" w:rsidP="00EE38B2">
            <w:pPr>
              <w:pStyle w:val="ListParagraph"/>
              <w:numPr>
                <w:ilvl w:val="0"/>
                <w:numId w:val="13"/>
              </w:numPr>
              <w:ind w:right="339"/>
              <w:rPr>
                <w:color w:val="000000" w:themeColor="text1"/>
              </w:rPr>
            </w:pPr>
            <w:r w:rsidRPr="00476C39">
              <w:rPr>
                <w:color w:val="000000" w:themeColor="text1"/>
              </w:rPr>
              <w:t>C</w:t>
            </w:r>
            <w:r w:rsidR="006F0AB1" w:rsidRPr="00476C39">
              <w:rPr>
                <w:color w:val="000000" w:themeColor="text1"/>
              </w:rPr>
              <w:t xml:space="preserve">ontribute to developing our </w:t>
            </w:r>
            <w:r w:rsidRPr="00476C39">
              <w:rPr>
                <w:color w:val="000000" w:themeColor="text1"/>
              </w:rPr>
              <w:t>culture of excellence and care</w:t>
            </w:r>
            <w:r w:rsidR="009755CA" w:rsidRPr="00476C39">
              <w:rPr>
                <w:color w:val="000000" w:themeColor="text1"/>
              </w:rPr>
              <w:t xml:space="preserve"> </w:t>
            </w:r>
            <w:r w:rsidR="009D7313" w:rsidRPr="00476C39">
              <w:rPr>
                <w:color w:val="000000" w:themeColor="text1"/>
              </w:rPr>
              <w:t xml:space="preserve">through impactful and inclusive communications </w:t>
            </w:r>
          </w:p>
          <w:p w14:paraId="0EA75A5C" w14:textId="635A63FE" w:rsidR="00EE38B2" w:rsidRPr="00476C39" w:rsidRDefault="004645DA" w:rsidP="00EE38B2">
            <w:pPr>
              <w:pStyle w:val="ListParagraph"/>
              <w:numPr>
                <w:ilvl w:val="0"/>
                <w:numId w:val="13"/>
              </w:numPr>
              <w:ind w:right="339"/>
              <w:rPr>
                <w:color w:val="000000" w:themeColor="text1"/>
              </w:rPr>
            </w:pPr>
            <w:r w:rsidRPr="00476C39">
              <w:rPr>
                <w:color w:val="000000" w:themeColor="text1"/>
              </w:rPr>
              <w:t>A</w:t>
            </w:r>
            <w:r w:rsidR="00EE38B2" w:rsidRPr="00476C39">
              <w:rPr>
                <w:color w:val="000000" w:themeColor="text1"/>
              </w:rPr>
              <w:t xml:space="preserve">ctively demonstrate our commitment to the people we support, and our core </w:t>
            </w:r>
            <w:r w:rsidR="00476C39" w:rsidRPr="00476C39">
              <w:rPr>
                <w:color w:val="000000" w:themeColor="text1"/>
              </w:rPr>
              <w:t xml:space="preserve">purpose </w:t>
            </w:r>
            <w:r w:rsidR="009D7313" w:rsidRPr="00476C39">
              <w:rPr>
                <w:color w:val="000000" w:themeColor="text1"/>
              </w:rPr>
              <w:t>by embedding our core values in</w:t>
            </w:r>
            <w:r w:rsidR="00476C39">
              <w:rPr>
                <w:color w:val="000000" w:themeColor="text1"/>
              </w:rPr>
              <w:t>to</w:t>
            </w:r>
            <w:r w:rsidR="009D7313" w:rsidRPr="00476C39">
              <w:rPr>
                <w:color w:val="000000" w:themeColor="text1"/>
              </w:rPr>
              <w:t xml:space="preserve"> your work</w:t>
            </w:r>
          </w:p>
          <w:p w14:paraId="45423DF5" w14:textId="223A4760" w:rsidR="00EE38B2" w:rsidRPr="00EE38B2" w:rsidRDefault="00CC29FA" w:rsidP="004645DA">
            <w:pPr>
              <w:pStyle w:val="ListParagraph"/>
              <w:numPr>
                <w:ilvl w:val="0"/>
                <w:numId w:val="13"/>
              </w:numPr>
              <w:ind w:right="339"/>
            </w:pPr>
            <w:r>
              <w:t>Seek opportunities to develop, learn</w:t>
            </w:r>
            <w:r w:rsidR="00EE38B2" w:rsidRPr="00EE38B2">
              <w:t xml:space="preserve"> and continuous</w:t>
            </w:r>
            <w:r>
              <w:t>ly</w:t>
            </w:r>
            <w:r w:rsidR="00026A0C">
              <w:t xml:space="preserve"> </w:t>
            </w:r>
            <w:r w:rsidR="00EE38B2" w:rsidRPr="00EE38B2">
              <w:t xml:space="preserve">improve </w:t>
            </w:r>
            <w:r w:rsidR="00476C39">
              <w:t>to</w:t>
            </w:r>
            <w:r w:rsidR="004645DA" w:rsidRPr="009D7313">
              <w:rPr>
                <w:color w:val="D54139" w:themeColor="background2"/>
              </w:rPr>
              <w:t xml:space="preserve"> </w:t>
            </w:r>
            <w:r w:rsidR="004645DA">
              <w:t xml:space="preserve">support the </w:t>
            </w:r>
            <w:r w:rsidR="00026A0C">
              <w:t>develop</w:t>
            </w:r>
            <w:r w:rsidR="004645DA">
              <w:t>ment of</w:t>
            </w:r>
            <w:r w:rsidR="00026A0C">
              <w:t xml:space="preserve"> high quality services</w:t>
            </w:r>
          </w:p>
          <w:p w14:paraId="6B98CED9" w14:textId="2B6ACE42" w:rsidR="00EE38B2" w:rsidRPr="00EE38B2" w:rsidRDefault="00EE38B2" w:rsidP="00EE38B2">
            <w:pPr>
              <w:pStyle w:val="ListParagraph"/>
              <w:numPr>
                <w:ilvl w:val="0"/>
                <w:numId w:val="13"/>
              </w:numPr>
              <w:ind w:right="339"/>
            </w:pPr>
            <w:r w:rsidRPr="00EE38B2">
              <w:t>Work in accordance with all relevant legislation, policies, procedures and guidelines</w:t>
            </w:r>
            <w:r w:rsidR="0037546C">
              <w:t xml:space="preserve"> -</w:t>
            </w:r>
            <w:r w:rsidR="00026A0C">
              <w:t xml:space="preserve"> including safeguarding</w:t>
            </w:r>
          </w:p>
          <w:p w14:paraId="60443BA3" w14:textId="13CBD512" w:rsidR="00EE38B2" w:rsidRPr="00EE38B2" w:rsidRDefault="004645DA" w:rsidP="00EE38B2">
            <w:pPr>
              <w:pStyle w:val="ListParagraph"/>
              <w:numPr>
                <w:ilvl w:val="0"/>
                <w:numId w:val="13"/>
              </w:numPr>
              <w:ind w:right="339"/>
            </w:pPr>
            <w:r>
              <w:t xml:space="preserve">Be aware </w:t>
            </w:r>
            <w:r w:rsidR="00EE38B2" w:rsidRPr="00EE38B2">
              <w:t>of latest developments</w:t>
            </w:r>
            <w:r w:rsidR="0037546C">
              <w:t>,</w:t>
            </w:r>
            <w:r w:rsidR="00EE38B2" w:rsidRPr="00EE38B2">
              <w:t xml:space="preserve"> and </w:t>
            </w:r>
            <w:r>
              <w:t>model</w:t>
            </w:r>
            <w:r w:rsidR="0037546C">
              <w:t xml:space="preserve"> </w:t>
            </w:r>
            <w:r>
              <w:t xml:space="preserve">best </w:t>
            </w:r>
            <w:r w:rsidR="00EE38B2" w:rsidRPr="00EE38B2">
              <w:t>practice in own professional areas</w:t>
            </w:r>
          </w:p>
          <w:p w14:paraId="43439427" w14:textId="2A47F085" w:rsidR="50980775" w:rsidRDefault="00EE38B2" w:rsidP="63D2F012">
            <w:pPr>
              <w:pStyle w:val="ListParagraph"/>
              <w:numPr>
                <w:ilvl w:val="0"/>
                <w:numId w:val="13"/>
              </w:numPr>
              <w:ind w:right="339"/>
            </w:pPr>
            <w:r>
              <w:t>Promote and adhere to the organisation's equality, diversity and inclusion approach</w:t>
            </w:r>
          </w:p>
          <w:p w14:paraId="1AE2E5F0" w14:textId="747E9FAE" w:rsidR="0050245C" w:rsidRDefault="0050245C" w:rsidP="63D2F012">
            <w:pPr>
              <w:pStyle w:val="ListParagraph"/>
              <w:numPr>
                <w:ilvl w:val="0"/>
                <w:numId w:val="13"/>
              </w:numPr>
              <w:ind w:right="339"/>
            </w:pPr>
            <w:r>
              <w:t>Engage in outreach work with specific target groups (e.g.</w:t>
            </w:r>
            <w:r w:rsidR="004C2114">
              <w:t xml:space="preserve"> </w:t>
            </w:r>
            <w:r w:rsidR="009E10CC">
              <w:t>LGBTQ+ individuals, those with disabilities, people from different ethnic backgrounds) and promote awareness of network activities and resources</w:t>
            </w:r>
          </w:p>
          <w:p w14:paraId="6005295B" w14:textId="2B5099DA" w:rsidR="4433AEFD" w:rsidRDefault="4433AEFD" w:rsidP="50980775">
            <w:pPr>
              <w:pStyle w:val="ListParagraph"/>
              <w:numPr>
                <w:ilvl w:val="0"/>
                <w:numId w:val="1"/>
              </w:numPr>
              <w:spacing w:before="0" w:after="0"/>
              <w:ind w:right="339"/>
              <w:rPr>
                <w:rFonts w:ascii="Century Gothic" w:eastAsia="Century Gothic" w:hAnsi="Century Gothic" w:cs="Century Gothic"/>
              </w:rPr>
            </w:pPr>
            <w:r w:rsidRPr="50980775">
              <w:rPr>
                <w:rFonts w:ascii="Century Gothic" w:eastAsia="Century Gothic" w:hAnsi="Century Gothic" w:cs="Century Gothic"/>
              </w:rPr>
              <w:t xml:space="preserve">This job description is non exhaustive, and we reserve the right </w:t>
            </w:r>
          </w:p>
          <w:p w14:paraId="13C7BCC8" w14:textId="38B67EF2" w:rsidR="4433AEFD" w:rsidRDefault="4433AEFD" w:rsidP="50980775">
            <w:pPr>
              <w:ind w:left="701" w:right="339"/>
            </w:pPr>
            <w:r w:rsidRPr="50980775">
              <w:rPr>
                <w:rFonts w:ascii="Century Gothic" w:eastAsia="Century Gothic" w:hAnsi="Century Gothic" w:cs="Century Gothic"/>
              </w:rPr>
              <w:t>to amend and review as appropriate</w:t>
            </w:r>
          </w:p>
          <w:p w14:paraId="7BA4DD4C" w14:textId="025D8887" w:rsidR="50980775" w:rsidRDefault="50980775" w:rsidP="50980775">
            <w:pPr>
              <w:ind w:right="339"/>
              <w:rPr>
                <w:rFonts w:ascii="Century Gothic" w:eastAsia="Century Gothic" w:hAnsi="Century Gothic" w:cs="Century Gothic"/>
                <w:b/>
                <w:bCs/>
              </w:rPr>
            </w:pPr>
          </w:p>
          <w:p w14:paraId="33DF8544" w14:textId="53651C7D" w:rsidR="50980775" w:rsidRDefault="50980775" w:rsidP="50980775">
            <w:pPr>
              <w:ind w:right="339"/>
            </w:pPr>
          </w:p>
          <w:p w14:paraId="3CDA35C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  <w:p w14:paraId="1A4D46A5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  <w:p w14:paraId="219BF964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  <w:p w14:paraId="72EDF572" w14:textId="77777777" w:rsidR="0087020C" w:rsidRDefault="0087020C" w:rsidP="0087020C">
            <w:pPr>
              <w:ind w:right="339"/>
              <w:rPr>
                <w:b/>
                <w:bCs/>
              </w:rPr>
            </w:pPr>
          </w:p>
          <w:p w14:paraId="1FD2B526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441FFAF5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74252231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6F94A42D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13A6E46B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7B89F893" w14:textId="77777777" w:rsidR="007E275A" w:rsidRDefault="007E275A" w:rsidP="0087020C">
            <w:pPr>
              <w:ind w:right="339"/>
              <w:rPr>
                <w:b/>
                <w:bCs/>
              </w:rPr>
            </w:pPr>
          </w:p>
          <w:p w14:paraId="77BB35CF" w14:textId="77777777" w:rsidR="007E275A" w:rsidRPr="0087020C" w:rsidRDefault="007E275A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46126DDF" w14:textId="4A5DE897" w:rsidR="00BD30DF" w:rsidRDefault="00BD30DF" w:rsidP="00682BE9">
      <w:pPr>
        <w:ind w:right="339"/>
      </w:pPr>
    </w:p>
    <w:p w14:paraId="0ACDC609" w14:textId="77777777" w:rsidR="005E60C9" w:rsidRDefault="005E60C9" w:rsidP="00504F91"/>
    <w:p w14:paraId="1332F0A2" w14:textId="026525BB" w:rsidR="005E60C9" w:rsidRDefault="005E60C9" w:rsidP="005E60C9">
      <w:pPr>
        <w:pStyle w:val="Heading1"/>
        <w:numPr>
          <w:ilvl w:val="0"/>
          <w:numId w:val="0"/>
        </w:numPr>
      </w:pPr>
      <w:r>
        <w:lastRenderedPageBreak/>
        <w:t>Values</w:t>
      </w:r>
    </w:p>
    <w:p w14:paraId="24463485" w14:textId="77777777" w:rsidR="005E60C9" w:rsidRDefault="005E60C9" w:rsidP="00504F91"/>
    <w:tbl>
      <w:tblPr>
        <w:tblStyle w:val="TableGrid"/>
        <w:tblW w:w="8642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8642"/>
      </w:tblGrid>
      <w:tr w:rsidR="005E60C9" w:rsidRPr="0087020C" w14:paraId="6C400DF4" w14:textId="77777777" w:rsidTr="00885DB7">
        <w:trPr>
          <w:trHeight w:hRule="exact" w:val="784"/>
        </w:trPr>
        <w:tc>
          <w:tcPr>
            <w:tcW w:w="8642" w:type="dxa"/>
            <w:shd w:val="clear" w:color="auto" w:fill="D5E9DE" w:themeFill="text2" w:themeFillTint="33"/>
            <w:vAlign w:val="center"/>
          </w:tcPr>
          <w:p w14:paraId="3459989A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  <w:r w:rsidRPr="005E60C9">
              <w:rPr>
                <w:b/>
                <w:bCs/>
              </w:rPr>
              <w:t>Our Values</w:t>
            </w:r>
          </w:p>
        </w:tc>
      </w:tr>
      <w:tr w:rsidR="005E60C9" w:rsidRPr="0087020C" w14:paraId="474FE0CB" w14:textId="77777777" w:rsidTr="00885DB7">
        <w:trPr>
          <w:trHeight w:val="567"/>
        </w:trPr>
        <w:tc>
          <w:tcPr>
            <w:tcW w:w="8642" w:type="dxa"/>
            <w:vAlign w:val="center"/>
          </w:tcPr>
          <w:p w14:paraId="65ACE977" w14:textId="77777777" w:rsidR="00D368D4" w:rsidRPr="00ED1A28" w:rsidRDefault="00D368D4" w:rsidP="00ED1A28">
            <w:pPr>
              <w:ind w:left="720" w:right="339"/>
            </w:pPr>
          </w:p>
          <w:p w14:paraId="52971375" w14:textId="77777777" w:rsidR="0087020C" w:rsidRDefault="00D33E0A" w:rsidP="005E60C9">
            <w:pPr>
              <w:numPr>
                <w:ilvl w:val="0"/>
                <w:numId w:val="8"/>
              </w:numPr>
              <w:ind w:right="339"/>
            </w:pPr>
            <w:r w:rsidRPr="00D33E0A">
              <w:rPr>
                <w:b/>
                <w:bCs/>
              </w:rPr>
              <w:t>Kindness</w:t>
            </w:r>
            <w:r>
              <w:rPr>
                <w:b/>
                <w:bCs/>
              </w:rPr>
              <w:t xml:space="preserve"> </w:t>
            </w:r>
            <w:r w:rsidRPr="00ED1A28">
              <w:t xml:space="preserve">- </w:t>
            </w:r>
            <w:r w:rsidR="00ED1A28" w:rsidRPr="00ED1A28">
              <w:t>Be generous, caring and compassionate </w:t>
            </w:r>
          </w:p>
          <w:p w14:paraId="08D26020" w14:textId="77777777" w:rsidR="00ED1A28" w:rsidRPr="00ED1A28" w:rsidRDefault="00ED1A28" w:rsidP="00ED1A28">
            <w:pPr>
              <w:ind w:left="720" w:right="339"/>
            </w:pPr>
          </w:p>
          <w:p w14:paraId="09BE5F54" w14:textId="77777777" w:rsidR="0087020C" w:rsidRPr="00ED1A28" w:rsidRDefault="00D33E0A" w:rsidP="005E60C9">
            <w:pPr>
              <w:numPr>
                <w:ilvl w:val="0"/>
                <w:numId w:val="8"/>
              </w:num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Courage</w:t>
            </w:r>
            <w:r w:rsidR="00ED1A28">
              <w:t xml:space="preserve"> - </w:t>
            </w:r>
            <w:r w:rsidR="00ED1A28" w:rsidRPr="00ED1A28">
              <w:t>Be bold, trust, commit</w:t>
            </w:r>
          </w:p>
          <w:p w14:paraId="675BD9BA" w14:textId="77777777" w:rsidR="00ED1A28" w:rsidRDefault="00ED1A28" w:rsidP="00ED1A28">
            <w:pPr>
              <w:ind w:left="720" w:right="339"/>
              <w:rPr>
                <w:b/>
                <w:bCs/>
              </w:rPr>
            </w:pPr>
          </w:p>
          <w:p w14:paraId="49BCA7F6" w14:textId="77777777" w:rsidR="0087020C" w:rsidRPr="0087020C" w:rsidRDefault="00D33E0A" w:rsidP="005E60C9">
            <w:pPr>
              <w:numPr>
                <w:ilvl w:val="0"/>
                <w:numId w:val="8"/>
              </w:numPr>
              <w:ind w:right="339"/>
              <w:rPr>
                <w:b/>
                <w:bCs/>
              </w:rPr>
            </w:pPr>
            <w:r>
              <w:rPr>
                <w:b/>
                <w:bCs/>
              </w:rPr>
              <w:t>Respect</w:t>
            </w:r>
            <w:r w:rsidR="00ED1A28">
              <w:t xml:space="preserve"> - </w:t>
            </w:r>
            <w:r w:rsidR="00ED1A28" w:rsidRPr="00ED1A28">
              <w:t>Everyone deserves dignity</w:t>
            </w:r>
          </w:p>
          <w:p w14:paraId="658457B7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</w:p>
          <w:p w14:paraId="2125EF09" w14:textId="77777777" w:rsidR="005E60C9" w:rsidRPr="0087020C" w:rsidRDefault="005E60C9" w:rsidP="00885DB7">
            <w:pPr>
              <w:ind w:right="339"/>
              <w:rPr>
                <w:b/>
                <w:bCs/>
              </w:rPr>
            </w:pPr>
          </w:p>
        </w:tc>
      </w:tr>
    </w:tbl>
    <w:p w14:paraId="4B6BF87D" w14:textId="77777777" w:rsidR="005E60C9" w:rsidRDefault="005E60C9" w:rsidP="00504F91"/>
    <w:p w14:paraId="0828A730" w14:textId="77777777" w:rsidR="005E60C9" w:rsidRDefault="005E60C9" w:rsidP="005E60C9">
      <w:pPr>
        <w:pStyle w:val="Heading1"/>
        <w:numPr>
          <w:ilvl w:val="0"/>
          <w:numId w:val="0"/>
        </w:numPr>
      </w:pPr>
      <w:r>
        <w:t>Person Specification</w:t>
      </w:r>
    </w:p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5E60C9" w:rsidRPr="005E60C9" w14:paraId="455E39DC" w14:textId="77777777" w:rsidTr="005E60C9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1AA28367" w14:textId="77777777" w:rsidR="005E60C9" w:rsidRPr="005E60C9" w:rsidRDefault="005E60C9" w:rsidP="005E60C9">
            <w:pPr>
              <w:rPr>
                <w:b/>
                <w:bCs/>
              </w:rPr>
            </w:pPr>
            <w:bookmarkStart w:id="2" w:name="_Hlk181197186"/>
            <w:r>
              <w:rPr>
                <w:b/>
                <w:bCs/>
              </w:rPr>
              <w:t>Qualifications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6797CB46" w14:textId="77777777" w:rsidR="005E60C9" w:rsidRPr="005E60C9" w:rsidRDefault="005E60C9" w:rsidP="003E1809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E60C9" w:rsidRPr="005E60C9" w14:paraId="67E16342" w14:textId="77777777" w:rsidTr="005E60C9">
        <w:trPr>
          <w:trHeight w:val="569"/>
        </w:trPr>
        <w:tc>
          <w:tcPr>
            <w:tcW w:w="5665" w:type="dxa"/>
            <w:vAlign w:val="center"/>
          </w:tcPr>
          <w:p w14:paraId="4ADE894F" w14:textId="74DBE545" w:rsidR="005E60C9" w:rsidRPr="00527B36" w:rsidRDefault="00B828E9" w:rsidP="009E31DB">
            <w:r w:rsidRPr="008B0987">
              <w:t xml:space="preserve">Educated to A-level or equivalent; further study or training in HR, communications, </w:t>
            </w:r>
            <w:r>
              <w:t>DEIB</w:t>
            </w:r>
            <w:r w:rsidRPr="008B0987">
              <w:t xml:space="preserve"> or community development</w:t>
            </w:r>
          </w:p>
        </w:tc>
        <w:tc>
          <w:tcPr>
            <w:tcW w:w="2984" w:type="dxa"/>
          </w:tcPr>
          <w:p w14:paraId="5646741D" w14:textId="3799D54B" w:rsidR="005E60C9" w:rsidRPr="00527B36" w:rsidRDefault="00B828E9" w:rsidP="00527B36">
            <w:pPr>
              <w:spacing w:before="240"/>
              <w:jc w:val="center"/>
            </w:pPr>
            <w:r>
              <w:t>D</w:t>
            </w:r>
          </w:p>
        </w:tc>
      </w:tr>
      <w:bookmarkEnd w:id="2"/>
    </w:tbl>
    <w:p w14:paraId="1C8CA545" w14:textId="77777777" w:rsidR="003E1809" w:rsidRDefault="003E1809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10C1858A" w14:textId="77777777" w:rsidTr="0771BFBC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5AAD11CB" w14:textId="29C8E0F1" w:rsidR="003E1809" w:rsidRPr="005E60C9" w:rsidRDefault="003E1809" w:rsidP="00885DB7">
            <w:pPr>
              <w:rPr>
                <w:b/>
                <w:bCs/>
              </w:rPr>
            </w:pPr>
            <w:bookmarkStart w:id="3" w:name="_Hlk181197273"/>
            <w:r>
              <w:rPr>
                <w:b/>
                <w:bCs/>
              </w:rPr>
              <w:t>Skills</w:t>
            </w:r>
            <w:r w:rsidR="00270785">
              <w:rPr>
                <w:b/>
                <w:bCs/>
              </w:rPr>
              <w:t xml:space="preserve"> 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3C908EC2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FA1151" w:rsidRPr="00DB2FED" w14:paraId="7CF8AAE2" w14:textId="77777777" w:rsidTr="0771BFBC">
        <w:trPr>
          <w:trHeight w:val="569"/>
        </w:trPr>
        <w:tc>
          <w:tcPr>
            <w:tcW w:w="5665" w:type="dxa"/>
            <w:vAlign w:val="center"/>
          </w:tcPr>
          <w:p w14:paraId="7B0BA2B5" w14:textId="2A4F25B6" w:rsidR="00FA1151" w:rsidRPr="00157B4E" w:rsidRDefault="008D5D92" w:rsidP="00C96EB5">
            <w:pPr>
              <w:rPr>
                <w:color w:val="000000" w:themeColor="text1"/>
              </w:rPr>
            </w:pPr>
            <w:r w:rsidRPr="00157B4E">
              <w:rPr>
                <w:color w:val="000000" w:themeColor="text1"/>
              </w:rPr>
              <w:t>Excellent organisational skills</w:t>
            </w:r>
            <w:r w:rsidR="00363993" w:rsidRPr="00157B4E">
              <w:rPr>
                <w:color w:val="000000" w:themeColor="text1"/>
              </w:rPr>
              <w:t>,</w:t>
            </w:r>
            <w:r w:rsidR="009E10CC" w:rsidRPr="00157B4E">
              <w:rPr>
                <w:color w:val="000000" w:themeColor="text1"/>
              </w:rPr>
              <w:t xml:space="preserve"> with </w:t>
            </w:r>
            <w:r w:rsidR="005765C4" w:rsidRPr="00157B4E">
              <w:rPr>
                <w:color w:val="000000" w:themeColor="text1"/>
              </w:rPr>
              <w:t xml:space="preserve">the </w:t>
            </w:r>
            <w:r w:rsidR="009E10CC" w:rsidRPr="00157B4E">
              <w:rPr>
                <w:color w:val="000000" w:themeColor="text1"/>
              </w:rPr>
              <w:t>ability to coordinate and prioritise work across multiple projects</w:t>
            </w:r>
          </w:p>
        </w:tc>
        <w:tc>
          <w:tcPr>
            <w:tcW w:w="2984" w:type="dxa"/>
          </w:tcPr>
          <w:p w14:paraId="086DF264" w14:textId="5C078045" w:rsidR="00FA1151" w:rsidRPr="00DB2FED" w:rsidRDefault="00630A78" w:rsidP="00545431">
            <w:pPr>
              <w:spacing w:before="240"/>
              <w:jc w:val="center"/>
            </w:pPr>
            <w:r>
              <w:t>E</w:t>
            </w:r>
          </w:p>
        </w:tc>
      </w:tr>
      <w:tr w:rsidR="00C06A7C" w:rsidRPr="005E60C9" w14:paraId="66AF5F2E" w14:textId="77777777" w:rsidTr="0771BFBC">
        <w:trPr>
          <w:trHeight w:val="557"/>
        </w:trPr>
        <w:tc>
          <w:tcPr>
            <w:tcW w:w="5665" w:type="dxa"/>
            <w:vAlign w:val="center"/>
          </w:tcPr>
          <w:p w14:paraId="729BB4C0" w14:textId="68C7C3EA" w:rsidR="00C06A7C" w:rsidRPr="00157B4E" w:rsidRDefault="00270785" w:rsidP="00545431">
            <w:pPr>
              <w:rPr>
                <w:color w:val="000000" w:themeColor="text1"/>
              </w:rPr>
            </w:pPr>
            <w:r w:rsidRPr="00157B4E">
              <w:rPr>
                <w:color w:val="000000" w:themeColor="text1"/>
              </w:rPr>
              <w:t xml:space="preserve">Proficient in a range of </w:t>
            </w:r>
            <w:r w:rsidR="00272465" w:rsidRPr="00157B4E">
              <w:rPr>
                <w:color w:val="000000" w:themeColor="text1"/>
              </w:rPr>
              <w:t>digital tools and platforms (e.g. Microsoft 365, SharePoint, survey</w:t>
            </w:r>
            <w:r w:rsidRPr="00157B4E">
              <w:rPr>
                <w:color w:val="000000" w:themeColor="text1"/>
              </w:rPr>
              <w:t xml:space="preserve"> applications</w:t>
            </w:r>
            <w:r w:rsidR="00363993" w:rsidRPr="00157B4E">
              <w:rPr>
                <w:color w:val="000000" w:themeColor="text1"/>
              </w:rPr>
              <w:t>)</w:t>
            </w:r>
          </w:p>
        </w:tc>
        <w:tc>
          <w:tcPr>
            <w:tcW w:w="2984" w:type="dxa"/>
          </w:tcPr>
          <w:p w14:paraId="5A721C2A" w14:textId="603E95D9" w:rsidR="00C06A7C" w:rsidRPr="00CC4908" w:rsidRDefault="00630A78" w:rsidP="00C06A7C">
            <w:pPr>
              <w:jc w:val="center"/>
            </w:pPr>
            <w:r>
              <w:t>E</w:t>
            </w:r>
          </w:p>
        </w:tc>
      </w:tr>
      <w:tr w:rsidR="00517EB0" w:rsidRPr="005E60C9" w14:paraId="7CA0A0A5" w14:textId="77777777" w:rsidTr="0771BFBC">
        <w:trPr>
          <w:trHeight w:val="551"/>
        </w:trPr>
        <w:tc>
          <w:tcPr>
            <w:tcW w:w="5665" w:type="dxa"/>
            <w:vAlign w:val="center"/>
          </w:tcPr>
          <w:p w14:paraId="4883F185" w14:textId="10B9A3C6" w:rsidR="00517EB0" w:rsidRPr="00157B4E" w:rsidRDefault="0033742E" w:rsidP="00545431">
            <w:pPr>
              <w:rPr>
                <w:color w:val="000000" w:themeColor="text1"/>
              </w:rPr>
            </w:pPr>
            <w:r w:rsidRPr="00157B4E">
              <w:rPr>
                <w:color w:val="000000" w:themeColor="text1"/>
              </w:rPr>
              <w:t>Strong written and verbal communication skills</w:t>
            </w:r>
            <w:r w:rsidR="009E10CC" w:rsidRPr="00157B4E">
              <w:rPr>
                <w:color w:val="000000" w:themeColor="text1"/>
              </w:rPr>
              <w:t>, with the ability to engage a range of audiences and stakeholders on EDI issues and sensitive topics</w:t>
            </w:r>
          </w:p>
        </w:tc>
        <w:tc>
          <w:tcPr>
            <w:tcW w:w="2984" w:type="dxa"/>
          </w:tcPr>
          <w:p w14:paraId="08D55EC0" w14:textId="7AA9D433" w:rsidR="00517EB0" w:rsidRPr="00CC4908" w:rsidRDefault="00630A78" w:rsidP="00517EB0">
            <w:pPr>
              <w:jc w:val="center"/>
            </w:pPr>
            <w:r>
              <w:t>E</w:t>
            </w:r>
          </w:p>
        </w:tc>
      </w:tr>
      <w:tr w:rsidR="00CC5577" w:rsidRPr="005E60C9" w14:paraId="239D70D7" w14:textId="77777777" w:rsidTr="0771BFBC">
        <w:trPr>
          <w:trHeight w:val="551"/>
        </w:trPr>
        <w:tc>
          <w:tcPr>
            <w:tcW w:w="5665" w:type="dxa"/>
            <w:vAlign w:val="center"/>
          </w:tcPr>
          <w:p w14:paraId="154D02A5" w14:textId="57E0B3D1" w:rsidR="00CC5577" w:rsidRPr="00157B4E" w:rsidRDefault="0033742E" w:rsidP="00545431">
            <w:pPr>
              <w:rPr>
                <w:color w:val="000000" w:themeColor="text1"/>
              </w:rPr>
            </w:pPr>
            <w:r w:rsidRPr="00157B4E">
              <w:rPr>
                <w:color w:val="000000" w:themeColor="text1"/>
              </w:rPr>
              <w:t>Ability to build relationships and work collaboratively across diverse teams</w:t>
            </w:r>
          </w:p>
        </w:tc>
        <w:tc>
          <w:tcPr>
            <w:tcW w:w="2984" w:type="dxa"/>
          </w:tcPr>
          <w:p w14:paraId="1BBC588A" w14:textId="70835D93" w:rsidR="00CC5577" w:rsidRDefault="00630A78" w:rsidP="00545431">
            <w:pPr>
              <w:jc w:val="center"/>
            </w:pPr>
            <w:r>
              <w:t>E</w:t>
            </w:r>
          </w:p>
        </w:tc>
      </w:tr>
      <w:tr w:rsidR="00A56787" w:rsidRPr="005E60C9" w14:paraId="63DF5948" w14:textId="77777777" w:rsidTr="0771BFBC">
        <w:trPr>
          <w:trHeight w:val="551"/>
        </w:trPr>
        <w:tc>
          <w:tcPr>
            <w:tcW w:w="5665" w:type="dxa"/>
            <w:vAlign w:val="center"/>
          </w:tcPr>
          <w:p w14:paraId="5B98A4F8" w14:textId="101F74DB" w:rsidR="00A56787" w:rsidRPr="00157B4E" w:rsidRDefault="00363993" w:rsidP="00630A78">
            <w:pPr>
              <w:spacing w:after="160" w:line="278" w:lineRule="auto"/>
              <w:rPr>
                <w:color w:val="000000" w:themeColor="text1"/>
              </w:rPr>
            </w:pPr>
            <w:r w:rsidRPr="00157B4E">
              <w:rPr>
                <w:color w:val="000000" w:themeColor="text1"/>
              </w:rPr>
              <w:t>A</w:t>
            </w:r>
            <w:r w:rsidR="00630A78" w:rsidRPr="00157B4E">
              <w:rPr>
                <w:color w:val="000000" w:themeColor="text1"/>
              </w:rPr>
              <w:t>pproachable and responsive in working style</w:t>
            </w:r>
            <w:r w:rsidR="00270785" w:rsidRPr="00157B4E">
              <w:rPr>
                <w:color w:val="000000" w:themeColor="text1"/>
              </w:rPr>
              <w:t>, with the ability to demonstrate empathy and cultural sensitivity</w:t>
            </w:r>
          </w:p>
        </w:tc>
        <w:tc>
          <w:tcPr>
            <w:tcW w:w="2984" w:type="dxa"/>
          </w:tcPr>
          <w:p w14:paraId="09FDACEB" w14:textId="74A81D92" w:rsidR="00A56787" w:rsidRPr="00527B36" w:rsidRDefault="00630A78" w:rsidP="00527B36">
            <w:pPr>
              <w:spacing w:before="240"/>
              <w:jc w:val="center"/>
            </w:pPr>
            <w:r>
              <w:t>E</w:t>
            </w:r>
          </w:p>
        </w:tc>
      </w:tr>
      <w:tr w:rsidR="00270785" w:rsidRPr="005E60C9" w14:paraId="5056B775" w14:textId="77777777" w:rsidTr="0771BFBC">
        <w:trPr>
          <w:trHeight w:val="551"/>
        </w:trPr>
        <w:tc>
          <w:tcPr>
            <w:tcW w:w="5665" w:type="dxa"/>
            <w:vAlign w:val="center"/>
          </w:tcPr>
          <w:p w14:paraId="63DAA92E" w14:textId="21D2A49E" w:rsidR="00270785" w:rsidRPr="008B0987" w:rsidRDefault="005765C4" w:rsidP="00630A78">
            <w:pPr>
              <w:spacing w:after="160" w:line="278" w:lineRule="auto"/>
            </w:pPr>
            <w:r>
              <w:lastRenderedPageBreak/>
              <w:t>Demonstrate a passion for EDI, with a genuine commitment to equality, diversity and anti-discriminatory practice</w:t>
            </w:r>
          </w:p>
        </w:tc>
        <w:tc>
          <w:tcPr>
            <w:tcW w:w="2984" w:type="dxa"/>
          </w:tcPr>
          <w:p w14:paraId="569940C5" w14:textId="6D03877D" w:rsidR="00270785" w:rsidRDefault="005765C4" w:rsidP="00527B36">
            <w:pPr>
              <w:spacing w:before="240"/>
              <w:jc w:val="center"/>
            </w:pPr>
            <w:r>
              <w:t>E</w:t>
            </w:r>
          </w:p>
        </w:tc>
      </w:tr>
      <w:tr w:rsidR="00EA616E" w:rsidRPr="00DB2FED" w14:paraId="797F2484" w14:textId="77777777" w:rsidTr="005765C4">
        <w:trPr>
          <w:trHeight w:val="337"/>
        </w:trPr>
        <w:tc>
          <w:tcPr>
            <w:tcW w:w="5665" w:type="dxa"/>
            <w:vAlign w:val="center"/>
          </w:tcPr>
          <w:p w14:paraId="416B6914" w14:textId="77777777" w:rsidR="00EA616E" w:rsidRDefault="005765C4" w:rsidP="00C25541">
            <w:r>
              <w:t xml:space="preserve">Problem solving abilities that demonstrate an innovative and solutions-focused approach </w:t>
            </w:r>
            <w:r w:rsidR="009D7313">
              <w:t>to identifying and resolving issues</w:t>
            </w:r>
          </w:p>
          <w:p w14:paraId="245A8CC0" w14:textId="7A44AB33" w:rsidR="00C25541" w:rsidRPr="00DB2FED" w:rsidRDefault="00C25541" w:rsidP="00C25541"/>
        </w:tc>
        <w:tc>
          <w:tcPr>
            <w:tcW w:w="2984" w:type="dxa"/>
          </w:tcPr>
          <w:p w14:paraId="40D654C7" w14:textId="794CF5A2" w:rsidR="00EA616E" w:rsidRPr="00DB2FED" w:rsidRDefault="511B3383" w:rsidP="00545431">
            <w:pPr>
              <w:spacing w:before="240"/>
              <w:jc w:val="center"/>
            </w:pPr>
            <w:r>
              <w:t>E</w:t>
            </w:r>
          </w:p>
        </w:tc>
      </w:tr>
      <w:bookmarkEnd w:id="3"/>
    </w:tbl>
    <w:p w14:paraId="0C74A82D" w14:textId="77777777" w:rsidR="003E1809" w:rsidRPr="00DB2FED" w:rsidRDefault="003E1809" w:rsidP="005E60C9"/>
    <w:tbl>
      <w:tblPr>
        <w:tblStyle w:val="TableGrid"/>
        <w:tblW w:w="8649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5665"/>
        <w:gridCol w:w="2984"/>
      </w:tblGrid>
      <w:tr w:rsidR="003E1809" w:rsidRPr="005E60C9" w14:paraId="61986F02" w14:textId="77777777" w:rsidTr="00885DB7">
        <w:trPr>
          <w:trHeight w:hRule="exact" w:val="775"/>
        </w:trPr>
        <w:tc>
          <w:tcPr>
            <w:tcW w:w="5665" w:type="dxa"/>
            <w:shd w:val="clear" w:color="auto" w:fill="D5E9DE" w:themeFill="text2" w:themeFillTint="33"/>
            <w:vAlign w:val="center"/>
          </w:tcPr>
          <w:p w14:paraId="7264874F" w14:textId="77777777" w:rsidR="003E1809" w:rsidRPr="005E60C9" w:rsidRDefault="003E1809" w:rsidP="00885DB7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2984" w:type="dxa"/>
            <w:shd w:val="clear" w:color="auto" w:fill="D5E9DE" w:themeFill="text2" w:themeFillTint="33"/>
          </w:tcPr>
          <w:p w14:paraId="15A7CE0C" w14:textId="77777777" w:rsidR="003E1809" w:rsidRPr="005E60C9" w:rsidRDefault="003E1809" w:rsidP="00885DB7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8118D" w:rsidRPr="005E60C9" w14:paraId="2F3EBCBB" w14:textId="77777777" w:rsidTr="00545431">
        <w:trPr>
          <w:trHeight w:val="577"/>
        </w:trPr>
        <w:tc>
          <w:tcPr>
            <w:tcW w:w="5665" w:type="dxa"/>
            <w:vAlign w:val="center"/>
          </w:tcPr>
          <w:p w14:paraId="5137C84A" w14:textId="50AB05D2" w:rsidR="0058118D" w:rsidRDefault="00D27DA0" w:rsidP="00D27DA0">
            <w:pPr>
              <w:spacing w:after="160" w:line="278" w:lineRule="auto"/>
            </w:pPr>
            <w:r w:rsidRPr="008B0987">
              <w:t>Experience supporting employee engagement, events or campaigns</w:t>
            </w:r>
          </w:p>
        </w:tc>
        <w:tc>
          <w:tcPr>
            <w:tcW w:w="2984" w:type="dxa"/>
          </w:tcPr>
          <w:p w14:paraId="640BAED3" w14:textId="1904A894" w:rsidR="0058118D" w:rsidRDefault="00D8577E" w:rsidP="00545431">
            <w:pPr>
              <w:spacing w:before="240"/>
              <w:jc w:val="center"/>
            </w:pPr>
            <w:r>
              <w:t>E</w:t>
            </w:r>
          </w:p>
        </w:tc>
      </w:tr>
      <w:tr w:rsidR="005A71C9" w:rsidRPr="005E60C9" w14:paraId="742D65F4" w14:textId="77777777" w:rsidTr="00545431">
        <w:trPr>
          <w:trHeight w:val="577"/>
        </w:trPr>
        <w:tc>
          <w:tcPr>
            <w:tcW w:w="5665" w:type="dxa"/>
            <w:vAlign w:val="center"/>
          </w:tcPr>
          <w:p w14:paraId="1FEA61B9" w14:textId="6E614C3A" w:rsidR="005A71C9" w:rsidRPr="00527B36" w:rsidRDefault="009E10CC" w:rsidP="00C25541">
            <w:r>
              <w:t>Knowledge of and interest in EDI initiatives, and a track record of work in this area (either professional, voluntary, community or academic)</w:t>
            </w:r>
          </w:p>
        </w:tc>
        <w:tc>
          <w:tcPr>
            <w:tcW w:w="2984" w:type="dxa"/>
          </w:tcPr>
          <w:p w14:paraId="7DB3C22E" w14:textId="367A9DCE" w:rsidR="005A71C9" w:rsidRPr="00527B36" w:rsidRDefault="00D8577E" w:rsidP="00545431">
            <w:pPr>
              <w:spacing w:before="240"/>
              <w:jc w:val="center"/>
            </w:pPr>
            <w:r>
              <w:t>E</w:t>
            </w:r>
          </w:p>
        </w:tc>
      </w:tr>
      <w:tr w:rsidR="00270785" w:rsidRPr="005E60C9" w14:paraId="758B80BD" w14:textId="77777777" w:rsidTr="00545431">
        <w:trPr>
          <w:trHeight w:val="577"/>
        </w:trPr>
        <w:tc>
          <w:tcPr>
            <w:tcW w:w="5665" w:type="dxa"/>
            <w:vAlign w:val="center"/>
          </w:tcPr>
          <w:p w14:paraId="69AB95A9" w14:textId="484DDE98" w:rsidR="00270785" w:rsidRPr="00270785" w:rsidRDefault="00270785" w:rsidP="004C0715">
            <w:pPr>
              <w:spacing w:after="160" w:line="278" w:lineRule="auto"/>
            </w:pPr>
            <w:r>
              <w:t xml:space="preserve">Project management experience </w:t>
            </w:r>
            <w:r w:rsidR="005765C4">
              <w:t>or project support experience</w:t>
            </w:r>
            <w:r w:rsidR="00157B4E">
              <w:t xml:space="preserve"> </w:t>
            </w:r>
          </w:p>
        </w:tc>
        <w:tc>
          <w:tcPr>
            <w:tcW w:w="2984" w:type="dxa"/>
          </w:tcPr>
          <w:p w14:paraId="76996383" w14:textId="4AFCE99E" w:rsidR="00270785" w:rsidRPr="00270785" w:rsidRDefault="00270785" w:rsidP="00545431">
            <w:pPr>
              <w:spacing w:before="240"/>
              <w:jc w:val="center"/>
            </w:pPr>
            <w:r w:rsidRPr="00270785">
              <w:t>D</w:t>
            </w:r>
          </w:p>
        </w:tc>
      </w:tr>
      <w:tr w:rsidR="009B182B" w:rsidRPr="00DB2FED" w14:paraId="652D7D97" w14:textId="77777777" w:rsidTr="00545431">
        <w:trPr>
          <w:trHeight w:val="577"/>
        </w:trPr>
        <w:tc>
          <w:tcPr>
            <w:tcW w:w="5665" w:type="dxa"/>
            <w:vAlign w:val="center"/>
          </w:tcPr>
          <w:p w14:paraId="0732410F" w14:textId="71A5081F" w:rsidR="009B182B" w:rsidRPr="00DB2FED" w:rsidRDefault="00D8577E" w:rsidP="00C877E4">
            <w:pPr>
              <w:spacing w:after="160" w:line="278" w:lineRule="auto"/>
            </w:pPr>
            <w:r w:rsidRPr="008B0987">
              <w:t>Experience in a coordination or support role within a large or complex organisation is an advantage</w:t>
            </w:r>
          </w:p>
        </w:tc>
        <w:tc>
          <w:tcPr>
            <w:tcW w:w="2984" w:type="dxa"/>
          </w:tcPr>
          <w:p w14:paraId="2DF683DD" w14:textId="2C9E91A3" w:rsidR="009B182B" w:rsidRPr="00DB2FED" w:rsidRDefault="00D8577E" w:rsidP="00545431">
            <w:pPr>
              <w:spacing w:before="240"/>
              <w:jc w:val="center"/>
            </w:pPr>
            <w:r>
              <w:t>D</w:t>
            </w:r>
          </w:p>
        </w:tc>
      </w:tr>
    </w:tbl>
    <w:p w14:paraId="3C4B094B" w14:textId="77777777" w:rsidR="003E1809" w:rsidRPr="00DB2FED" w:rsidRDefault="003E1809" w:rsidP="005E60C9"/>
    <w:sectPr w:rsidR="003E1809" w:rsidRPr="00DB2FED" w:rsidSect="00EA6F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64" w:right="851" w:bottom="1134" w:left="2211" w:header="17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0895" w14:textId="77777777" w:rsidR="0061463F" w:rsidRDefault="0061463F" w:rsidP="001668B7">
      <w:pPr>
        <w:spacing w:line="240" w:lineRule="auto"/>
      </w:pPr>
      <w:r>
        <w:separator/>
      </w:r>
    </w:p>
  </w:endnote>
  <w:endnote w:type="continuationSeparator" w:id="0">
    <w:p w14:paraId="10ABD8F2" w14:textId="77777777" w:rsidR="0061463F" w:rsidRDefault="0061463F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32AA" w14:textId="77777777" w:rsidR="00390DC7" w:rsidRDefault="00390D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7DBE" w14:textId="77777777" w:rsidR="00133DB7" w:rsidRDefault="00133DB7"/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F00B0F" w14:paraId="2A8FD1DE" w14:textId="77777777" w:rsidTr="00463542">
      <w:trPr>
        <w:trHeight w:hRule="exact" w:val="397"/>
      </w:trPr>
      <w:tc>
        <w:tcPr>
          <w:tcW w:w="4167" w:type="dxa"/>
          <w:vAlign w:val="bottom"/>
        </w:tcPr>
        <w:p w14:paraId="499405CA" w14:textId="687DF54E" w:rsidR="00F00B0F" w:rsidRDefault="00133DB7" w:rsidP="00F00B0F">
          <w:pPr>
            <w:pStyle w:val="Footer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1" layoutInCell="1" allowOverlap="1" wp14:anchorId="078B5E00" wp14:editId="68F536BC">
                <wp:simplePos x="0" y="0"/>
                <wp:positionH relativeFrom="page">
                  <wp:posOffset>-158750</wp:posOffset>
                </wp:positionH>
                <wp:positionV relativeFrom="page">
                  <wp:posOffset>-92710</wp:posOffset>
                </wp:positionV>
                <wp:extent cx="431800" cy="287655"/>
                <wp:effectExtent l="0" t="0" r="6350" b="0"/>
                <wp:wrapNone/>
                <wp:docPr id="137857345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1334874" name="Picture 7713348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77" w:type="dxa"/>
          <w:vAlign w:val="bottom"/>
        </w:tcPr>
        <w:sdt>
          <w:sdtPr>
            <w:id w:val="914441887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198083494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AEFF95" w14:textId="77777777" w:rsidR="00F00B0F" w:rsidRDefault="00F00B0F" w:rsidP="00F00B0F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3525BAE" w14:textId="77777777" w:rsidR="00F00B0F" w:rsidRDefault="00F00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B9C8D7D" w:rsidR="00CB3A3A" w:rsidRDefault="00CB3A3A" w:rsidP="00B97BE1">
          <w:pPr>
            <w:pStyle w:val="Footer"/>
            <w:jc w:val="right"/>
          </w:pP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56192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9333039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1486" w14:textId="77777777" w:rsidR="0061463F" w:rsidRDefault="0061463F" w:rsidP="001668B7">
      <w:pPr>
        <w:spacing w:line="240" w:lineRule="auto"/>
      </w:pPr>
      <w:r>
        <w:separator/>
      </w:r>
    </w:p>
  </w:footnote>
  <w:footnote w:type="continuationSeparator" w:id="0">
    <w:p w14:paraId="68D30C12" w14:textId="77777777" w:rsidR="0061463F" w:rsidRDefault="0061463F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065B4" w14:textId="77777777" w:rsidR="00390DC7" w:rsidRDefault="00390D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4B73" w14:textId="77777777" w:rsidR="00390DC7" w:rsidRDefault="00390D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246C" w14:textId="42A1C61D" w:rsidR="00636D32" w:rsidRDefault="00C877E4">
    <w:pPr>
      <w:pStyle w:val="Header"/>
    </w:pPr>
    <w:sdt>
      <w:sdtPr>
        <w:id w:val="-92858139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C646B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F69BA">
      <w:rPr>
        <w:noProof/>
      </w:rPr>
      <w:drawing>
        <wp:anchor distT="0" distB="0" distL="114300" distR="114300" simplePos="0" relativeHeight="251658240" behindDoc="0" locked="1" layoutInCell="1" allowOverlap="1" wp14:anchorId="2DFF1627" wp14:editId="4B8E46B1">
          <wp:simplePos x="0" y="0"/>
          <wp:positionH relativeFrom="page">
            <wp:posOffset>489585</wp:posOffset>
          </wp:positionH>
          <wp:positionV relativeFrom="page">
            <wp:posOffset>315595</wp:posOffset>
          </wp:positionV>
          <wp:extent cx="2793365" cy="658495"/>
          <wp:effectExtent l="0" t="0" r="6985" b="8255"/>
          <wp:wrapNone/>
          <wp:docPr id="526353537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B2EC6"/>
    <w:multiLevelType w:val="hybridMultilevel"/>
    <w:tmpl w:val="35C64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5100"/>
    <w:multiLevelType w:val="multilevel"/>
    <w:tmpl w:val="794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5003E"/>
    <w:multiLevelType w:val="hybridMultilevel"/>
    <w:tmpl w:val="56E2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26EBD"/>
    <w:multiLevelType w:val="multilevel"/>
    <w:tmpl w:val="5406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16B2E"/>
    <w:multiLevelType w:val="multilevel"/>
    <w:tmpl w:val="236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376CC"/>
    <w:multiLevelType w:val="multilevel"/>
    <w:tmpl w:val="A2FA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0678E4"/>
    <w:multiLevelType w:val="multilevel"/>
    <w:tmpl w:val="177C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 w15:restartNumberingAfterBreak="0">
    <w:nsid w:val="1FEB26C8"/>
    <w:multiLevelType w:val="hybridMultilevel"/>
    <w:tmpl w:val="E9EEF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1" w15:restartNumberingAfterBreak="0">
    <w:nsid w:val="30DA5A81"/>
    <w:multiLevelType w:val="multilevel"/>
    <w:tmpl w:val="924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8171FA"/>
    <w:multiLevelType w:val="multilevel"/>
    <w:tmpl w:val="8F58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28AB"/>
    <w:multiLevelType w:val="multilevel"/>
    <w:tmpl w:val="BD6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8A6947"/>
    <w:multiLevelType w:val="multilevel"/>
    <w:tmpl w:val="3B6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D34CAC"/>
    <w:multiLevelType w:val="multilevel"/>
    <w:tmpl w:val="4E20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6F95C2"/>
    <w:multiLevelType w:val="hybridMultilevel"/>
    <w:tmpl w:val="043A7E16"/>
    <w:lvl w:ilvl="0" w:tplc="835268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305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8C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68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6B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E7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A4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85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01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D1BE2"/>
    <w:multiLevelType w:val="hybridMultilevel"/>
    <w:tmpl w:val="E8EA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113C5"/>
    <w:multiLevelType w:val="multilevel"/>
    <w:tmpl w:val="3A80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7BA204F"/>
    <w:multiLevelType w:val="multilevel"/>
    <w:tmpl w:val="59C6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461986"/>
    <w:multiLevelType w:val="multilevel"/>
    <w:tmpl w:val="CB1A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23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1B2564"/>
    <w:multiLevelType w:val="hybridMultilevel"/>
    <w:tmpl w:val="51662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C4403"/>
    <w:multiLevelType w:val="hybridMultilevel"/>
    <w:tmpl w:val="C30C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E210D"/>
    <w:multiLevelType w:val="hybridMultilevel"/>
    <w:tmpl w:val="04824A5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570965272">
    <w:abstractNumId w:val="16"/>
  </w:num>
  <w:num w:numId="2" w16cid:durableId="628972544">
    <w:abstractNumId w:val="0"/>
  </w:num>
  <w:num w:numId="3" w16cid:durableId="1078018815">
    <w:abstractNumId w:val="23"/>
  </w:num>
  <w:num w:numId="4" w16cid:durableId="1556820679">
    <w:abstractNumId w:val="10"/>
  </w:num>
  <w:num w:numId="5" w16cid:durableId="1906063885">
    <w:abstractNumId w:val="8"/>
  </w:num>
  <w:num w:numId="6" w16cid:durableId="180628738">
    <w:abstractNumId w:val="22"/>
  </w:num>
  <w:num w:numId="7" w16cid:durableId="933519138">
    <w:abstractNumId w:val="17"/>
  </w:num>
  <w:num w:numId="8" w16cid:durableId="865411638">
    <w:abstractNumId w:val="9"/>
  </w:num>
  <w:num w:numId="9" w16cid:durableId="235171369">
    <w:abstractNumId w:val="24"/>
  </w:num>
  <w:num w:numId="10" w16cid:durableId="1062484317">
    <w:abstractNumId w:val="18"/>
  </w:num>
  <w:num w:numId="11" w16cid:durableId="1670402349">
    <w:abstractNumId w:val="26"/>
  </w:num>
  <w:num w:numId="12" w16cid:durableId="216743082">
    <w:abstractNumId w:val="3"/>
  </w:num>
  <w:num w:numId="13" w16cid:durableId="210659167">
    <w:abstractNumId w:val="1"/>
  </w:num>
  <w:num w:numId="14" w16cid:durableId="1801800158">
    <w:abstractNumId w:val="25"/>
  </w:num>
  <w:num w:numId="15" w16cid:durableId="573591127">
    <w:abstractNumId w:val="14"/>
  </w:num>
  <w:num w:numId="16" w16cid:durableId="313065547">
    <w:abstractNumId w:val="11"/>
  </w:num>
  <w:num w:numId="17" w16cid:durableId="105779761">
    <w:abstractNumId w:val="19"/>
  </w:num>
  <w:num w:numId="18" w16cid:durableId="1893612174">
    <w:abstractNumId w:val="7"/>
  </w:num>
  <w:num w:numId="19" w16cid:durableId="378479094">
    <w:abstractNumId w:val="6"/>
  </w:num>
  <w:num w:numId="20" w16cid:durableId="1828159432">
    <w:abstractNumId w:val="2"/>
  </w:num>
  <w:num w:numId="21" w16cid:durableId="1098137201">
    <w:abstractNumId w:val="20"/>
  </w:num>
  <w:num w:numId="22" w16cid:durableId="1773670792">
    <w:abstractNumId w:val="13"/>
  </w:num>
  <w:num w:numId="23" w16cid:durableId="345717083">
    <w:abstractNumId w:val="15"/>
  </w:num>
  <w:num w:numId="24" w16cid:durableId="870998310">
    <w:abstractNumId w:val="12"/>
  </w:num>
  <w:num w:numId="25" w16cid:durableId="1100569054">
    <w:abstractNumId w:val="5"/>
  </w:num>
  <w:num w:numId="26" w16cid:durableId="1558079386">
    <w:abstractNumId w:val="4"/>
  </w:num>
  <w:num w:numId="27" w16cid:durableId="3440642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209A"/>
    <w:rsid w:val="00005B0D"/>
    <w:rsid w:val="000065EA"/>
    <w:rsid w:val="00017968"/>
    <w:rsid w:val="00021F18"/>
    <w:rsid w:val="00024C23"/>
    <w:rsid w:val="00026A0C"/>
    <w:rsid w:val="00030153"/>
    <w:rsid w:val="0003550F"/>
    <w:rsid w:val="00037AFF"/>
    <w:rsid w:val="00045EEC"/>
    <w:rsid w:val="00046B52"/>
    <w:rsid w:val="00051712"/>
    <w:rsid w:val="00065605"/>
    <w:rsid w:val="000708FD"/>
    <w:rsid w:val="00071D02"/>
    <w:rsid w:val="000770DE"/>
    <w:rsid w:val="00084B90"/>
    <w:rsid w:val="0009149D"/>
    <w:rsid w:val="00094DC5"/>
    <w:rsid w:val="000A2B9F"/>
    <w:rsid w:val="000B78CE"/>
    <w:rsid w:val="000C041F"/>
    <w:rsid w:val="000C0CD3"/>
    <w:rsid w:val="000C1A7F"/>
    <w:rsid w:val="000D7481"/>
    <w:rsid w:val="000E008D"/>
    <w:rsid w:val="00102650"/>
    <w:rsid w:val="001266CA"/>
    <w:rsid w:val="00133DB7"/>
    <w:rsid w:val="00135F83"/>
    <w:rsid w:val="001405D9"/>
    <w:rsid w:val="0014362C"/>
    <w:rsid w:val="00146AB0"/>
    <w:rsid w:val="00152AF3"/>
    <w:rsid w:val="00153DC1"/>
    <w:rsid w:val="00157B4E"/>
    <w:rsid w:val="001602F5"/>
    <w:rsid w:val="001631D7"/>
    <w:rsid w:val="001668B7"/>
    <w:rsid w:val="00171FAA"/>
    <w:rsid w:val="001846D4"/>
    <w:rsid w:val="00194CE5"/>
    <w:rsid w:val="001B11FE"/>
    <w:rsid w:val="001B45E4"/>
    <w:rsid w:val="001B743F"/>
    <w:rsid w:val="001B7999"/>
    <w:rsid w:val="001C449D"/>
    <w:rsid w:val="001C5043"/>
    <w:rsid w:val="001D1DC8"/>
    <w:rsid w:val="001D6633"/>
    <w:rsid w:val="001E02EA"/>
    <w:rsid w:val="001E1976"/>
    <w:rsid w:val="001E300B"/>
    <w:rsid w:val="001F56B6"/>
    <w:rsid w:val="002040E6"/>
    <w:rsid w:val="00216E40"/>
    <w:rsid w:val="00231827"/>
    <w:rsid w:val="0023665B"/>
    <w:rsid w:val="00240B1D"/>
    <w:rsid w:val="00241B7B"/>
    <w:rsid w:val="00241FEC"/>
    <w:rsid w:val="00245241"/>
    <w:rsid w:val="00247BEB"/>
    <w:rsid w:val="002546D5"/>
    <w:rsid w:val="0026304C"/>
    <w:rsid w:val="00265A17"/>
    <w:rsid w:val="00270785"/>
    <w:rsid w:val="00272465"/>
    <w:rsid w:val="00285403"/>
    <w:rsid w:val="0028635A"/>
    <w:rsid w:val="002913A0"/>
    <w:rsid w:val="00295F45"/>
    <w:rsid w:val="002A4B4E"/>
    <w:rsid w:val="002B7765"/>
    <w:rsid w:val="002B7CD2"/>
    <w:rsid w:val="002C3A1E"/>
    <w:rsid w:val="002C5209"/>
    <w:rsid w:val="002D559C"/>
    <w:rsid w:val="002D7AA0"/>
    <w:rsid w:val="002E45A7"/>
    <w:rsid w:val="002E5DA1"/>
    <w:rsid w:val="002F68CA"/>
    <w:rsid w:val="0030147A"/>
    <w:rsid w:val="0030710F"/>
    <w:rsid w:val="0031079C"/>
    <w:rsid w:val="00322A15"/>
    <w:rsid w:val="00322B14"/>
    <w:rsid w:val="003244C7"/>
    <w:rsid w:val="0032600F"/>
    <w:rsid w:val="0033742E"/>
    <w:rsid w:val="003417EE"/>
    <w:rsid w:val="0035536A"/>
    <w:rsid w:val="00363993"/>
    <w:rsid w:val="00363C96"/>
    <w:rsid w:val="00366E98"/>
    <w:rsid w:val="0037546C"/>
    <w:rsid w:val="00386945"/>
    <w:rsid w:val="00390DC7"/>
    <w:rsid w:val="003B0ED2"/>
    <w:rsid w:val="003B1ED2"/>
    <w:rsid w:val="003B39ED"/>
    <w:rsid w:val="003B6E5D"/>
    <w:rsid w:val="003C064E"/>
    <w:rsid w:val="003C0659"/>
    <w:rsid w:val="003C4D87"/>
    <w:rsid w:val="003D107C"/>
    <w:rsid w:val="003E1809"/>
    <w:rsid w:val="003E4962"/>
    <w:rsid w:val="003E4B29"/>
    <w:rsid w:val="004036DC"/>
    <w:rsid w:val="0042798F"/>
    <w:rsid w:val="004322A3"/>
    <w:rsid w:val="00433A1C"/>
    <w:rsid w:val="004365A0"/>
    <w:rsid w:val="004403AA"/>
    <w:rsid w:val="00440921"/>
    <w:rsid w:val="004645DA"/>
    <w:rsid w:val="00476C39"/>
    <w:rsid w:val="004771F3"/>
    <w:rsid w:val="0048443D"/>
    <w:rsid w:val="00494FDE"/>
    <w:rsid w:val="004A1EA0"/>
    <w:rsid w:val="004A76C4"/>
    <w:rsid w:val="004B16FA"/>
    <w:rsid w:val="004C0715"/>
    <w:rsid w:val="004C2114"/>
    <w:rsid w:val="004F0B41"/>
    <w:rsid w:val="004F142B"/>
    <w:rsid w:val="004F4086"/>
    <w:rsid w:val="0050245C"/>
    <w:rsid w:val="0050291F"/>
    <w:rsid w:val="00504F91"/>
    <w:rsid w:val="00506B03"/>
    <w:rsid w:val="00507AB1"/>
    <w:rsid w:val="005121C2"/>
    <w:rsid w:val="00512705"/>
    <w:rsid w:val="00517EB0"/>
    <w:rsid w:val="005208D4"/>
    <w:rsid w:val="00527B36"/>
    <w:rsid w:val="00531344"/>
    <w:rsid w:val="005472D0"/>
    <w:rsid w:val="00564C88"/>
    <w:rsid w:val="005765C4"/>
    <w:rsid w:val="00576EBD"/>
    <w:rsid w:val="0058118D"/>
    <w:rsid w:val="00581FA2"/>
    <w:rsid w:val="00583CAD"/>
    <w:rsid w:val="00591EFC"/>
    <w:rsid w:val="00595E2F"/>
    <w:rsid w:val="005A215F"/>
    <w:rsid w:val="005A71C9"/>
    <w:rsid w:val="005A7545"/>
    <w:rsid w:val="005B0EB9"/>
    <w:rsid w:val="005C04B9"/>
    <w:rsid w:val="005C1AC0"/>
    <w:rsid w:val="005E60C9"/>
    <w:rsid w:val="005F5F0A"/>
    <w:rsid w:val="005F786B"/>
    <w:rsid w:val="0061463F"/>
    <w:rsid w:val="006232B0"/>
    <w:rsid w:val="00630817"/>
    <w:rsid w:val="00630A78"/>
    <w:rsid w:val="00636D32"/>
    <w:rsid w:val="00656CEA"/>
    <w:rsid w:val="00657BFE"/>
    <w:rsid w:val="006647DC"/>
    <w:rsid w:val="006712FE"/>
    <w:rsid w:val="00674813"/>
    <w:rsid w:val="00676534"/>
    <w:rsid w:val="006825FF"/>
    <w:rsid w:val="00682BE9"/>
    <w:rsid w:val="006A1DEE"/>
    <w:rsid w:val="006C2580"/>
    <w:rsid w:val="006C59FB"/>
    <w:rsid w:val="006E38BE"/>
    <w:rsid w:val="006E5D12"/>
    <w:rsid w:val="006F0AB1"/>
    <w:rsid w:val="006F109B"/>
    <w:rsid w:val="00740825"/>
    <w:rsid w:val="007576B7"/>
    <w:rsid w:val="00775EA6"/>
    <w:rsid w:val="00791689"/>
    <w:rsid w:val="00794826"/>
    <w:rsid w:val="00797B02"/>
    <w:rsid w:val="007C10D3"/>
    <w:rsid w:val="007C6085"/>
    <w:rsid w:val="007E06F8"/>
    <w:rsid w:val="007E275A"/>
    <w:rsid w:val="007E3F80"/>
    <w:rsid w:val="007E7D78"/>
    <w:rsid w:val="007F293E"/>
    <w:rsid w:val="007F470B"/>
    <w:rsid w:val="007F4EF8"/>
    <w:rsid w:val="007F69BA"/>
    <w:rsid w:val="0080301E"/>
    <w:rsid w:val="00805113"/>
    <w:rsid w:val="008134A5"/>
    <w:rsid w:val="00823123"/>
    <w:rsid w:val="008269DE"/>
    <w:rsid w:val="00847117"/>
    <w:rsid w:val="0085087A"/>
    <w:rsid w:val="00850E28"/>
    <w:rsid w:val="00853EB8"/>
    <w:rsid w:val="0087020C"/>
    <w:rsid w:val="00872CD8"/>
    <w:rsid w:val="0087750A"/>
    <w:rsid w:val="008904E3"/>
    <w:rsid w:val="0089479E"/>
    <w:rsid w:val="008A0563"/>
    <w:rsid w:val="008A56E0"/>
    <w:rsid w:val="008B0A86"/>
    <w:rsid w:val="008B3BD2"/>
    <w:rsid w:val="008B6744"/>
    <w:rsid w:val="008B68B1"/>
    <w:rsid w:val="008B7326"/>
    <w:rsid w:val="008C379F"/>
    <w:rsid w:val="008C3E73"/>
    <w:rsid w:val="008C45FD"/>
    <w:rsid w:val="008D207D"/>
    <w:rsid w:val="008D5D92"/>
    <w:rsid w:val="008DD999"/>
    <w:rsid w:val="008F064A"/>
    <w:rsid w:val="008F20BB"/>
    <w:rsid w:val="008F2E4C"/>
    <w:rsid w:val="009008DC"/>
    <w:rsid w:val="00907375"/>
    <w:rsid w:val="00907980"/>
    <w:rsid w:val="00920017"/>
    <w:rsid w:val="00920B3E"/>
    <w:rsid w:val="00924AA8"/>
    <w:rsid w:val="00927EF4"/>
    <w:rsid w:val="00941311"/>
    <w:rsid w:val="00943177"/>
    <w:rsid w:val="00952F7F"/>
    <w:rsid w:val="00966D12"/>
    <w:rsid w:val="009755CA"/>
    <w:rsid w:val="00977C8D"/>
    <w:rsid w:val="00984D6D"/>
    <w:rsid w:val="009864BF"/>
    <w:rsid w:val="0099300E"/>
    <w:rsid w:val="009936A9"/>
    <w:rsid w:val="00993AB5"/>
    <w:rsid w:val="00993B9D"/>
    <w:rsid w:val="009A3491"/>
    <w:rsid w:val="009B182B"/>
    <w:rsid w:val="009C4C00"/>
    <w:rsid w:val="009C606C"/>
    <w:rsid w:val="009D7313"/>
    <w:rsid w:val="009E10CC"/>
    <w:rsid w:val="009E1D21"/>
    <w:rsid w:val="009E31DB"/>
    <w:rsid w:val="009E7D85"/>
    <w:rsid w:val="009F1E26"/>
    <w:rsid w:val="009F436B"/>
    <w:rsid w:val="00A10196"/>
    <w:rsid w:val="00A2103E"/>
    <w:rsid w:val="00A22584"/>
    <w:rsid w:val="00A25636"/>
    <w:rsid w:val="00A2774A"/>
    <w:rsid w:val="00A27B63"/>
    <w:rsid w:val="00A45BB8"/>
    <w:rsid w:val="00A50B92"/>
    <w:rsid w:val="00A53A35"/>
    <w:rsid w:val="00A56787"/>
    <w:rsid w:val="00A5681E"/>
    <w:rsid w:val="00A61C1C"/>
    <w:rsid w:val="00A81909"/>
    <w:rsid w:val="00A828DD"/>
    <w:rsid w:val="00A86144"/>
    <w:rsid w:val="00A90181"/>
    <w:rsid w:val="00A95CB5"/>
    <w:rsid w:val="00AA54A9"/>
    <w:rsid w:val="00AA69DC"/>
    <w:rsid w:val="00AB4A58"/>
    <w:rsid w:val="00AB6546"/>
    <w:rsid w:val="00AD1E35"/>
    <w:rsid w:val="00AD5D62"/>
    <w:rsid w:val="00AD5EC9"/>
    <w:rsid w:val="00AD7A18"/>
    <w:rsid w:val="00AE18E1"/>
    <w:rsid w:val="00AE2F58"/>
    <w:rsid w:val="00B130B1"/>
    <w:rsid w:val="00B20AB0"/>
    <w:rsid w:val="00B23D10"/>
    <w:rsid w:val="00B32FA3"/>
    <w:rsid w:val="00B4402C"/>
    <w:rsid w:val="00B534E6"/>
    <w:rsid w:val="00B57014"/>
    <w:rsid w:val="00B6634F"/>
    <w:rsid w:val="00B75448"/>
    <w:rsid w:val="00B76A1E"/>
    <w:rsid w:val="00B828E9"/>
    <w:rsid w:val="00B97BE1"/>
    <w:rsid w:val="00BB0513"/>
    <w:rsid w:val="00BB5E3E"/>
    <w:rsid w:val="00BC18F1"/>
    <w:rsid w:val="00BC5D7C"/>
    <w:rsid w:val="00BD02BC"/>
    <w:rsid w:val="00BD30DF"/>
    <w:rsid w:val="00BD3897"/>
    <w:rsid w:val="00BF0FE2"/>
    <w:rsid w:val="00BF2B1B"/>
    <w:rsid w:val="00C0551B"/>
    <w:rsid w:val="00C05AA4"/>
    <w:rsid w:val="00C06A7C"/>
    <w:rsid w:val="00C131C7"/>
    <w:rsid w:val="00C13ED1"/>
    <w:rsid w:val="00C14665"/>
    <w:rsid w:val="00C17714"/>
    <w:rsid w:val="00C25407"/>
    <w:rsid w:val="00C25541"/>
    <w:rsid w:val="00C262DC"/>
    <w:rsid w:val="00C319CD"/>
    <w:rsid w:val="00C32024"/>
    <w:rsid w:val="00C403DD"/>
    <w:rsid w:val="00C4743C"/>
    <w:rsid w:val="00C53E5C"/>
    <w:rsid w:val="00C65ED2"/>
    <w:rsid w:val="00C85C0F"/>
    <w:rsid w:val="00C877E4"/>
    <w:rsid w:val="00C96EB5"/>
    <w:rsid w:val="00CB3A3A"/>
    <w:rsid w:val="00CB706E"/>
    <w:rsid w:val="00CC29FA"/>
    <w:rsid w:val="00CC43B4"/>
    <w:rsid w:val="00CC5577"/>
    <w:rsid w:val="00CD142D"/>
    <w:rsid w:val="00CD522E"/>
    <w:rsid w:val="00CE43C8"/>
    <w:rsid w:val="00CF1A88"/>
    <w:rsid w:val="00CF7FBB"/>
    <w:rsid w:val="00D066DB"/>
    <w:rsid w:val="00D0774A"/>
    <w:rsid w:val="00D11CEB"/>
    <w:rsid w:val="00D136EF"/>
    <w:rsid w:val="00D27DA0"/>
    <w:rsid w:val="00D314A0"/>
    <w:rsid w:val="00D33E0A"/>
    <w:rsid w:val="00D368D4"/>
    <w:rsid w:val="00D4379E"/>
    <w:rsid w:val="00D57D08"/>
    <w:rsid w:val="00D65290"/>
    <w:rsid w:val="00D71571"/>
    <w:rsid w:val="00D82175"/>
    <w:rsid w:val="00D8577E"/>
    <w:rsid w:val="00D857F1"/>
    <w:rsid w:val="00D905FD"/>
    <w:rsid w:val="00D91130"/>
    <w:rsid w:val="00DB2FED"/>
    <w:rsid w:val="00DD20DA"/>
    <w:rsid w:val="00DF2731"/>
    <w:rsid w:val="00E00E38"/>
    <w:rsid w:val="00E211CB"/>
    <w:rsid w:val="00E26318"/>
    <w:rsid w:val="00E3571F"/>
    <w:rsid w:val="00E4239D"/>
    <w:rsid w:val="00E4290E"/>
    <w:rsid w:val="00E55890"/>
    <w:rsid w:val="00E619EA"/>
    <w:rsid w:val="00E67B7E"/>
    <w:rsid w:val="00E77156"/>
    <w:rsid w:val="00E86F05"/>
    <w:rsid w:val="00E87CFE"/>
    <w:rsid w:val="00E92884"/>
    <w:rsid w:val="00EA616E"/>
    <w:rsid w:val="00EA6FA1"/>
    <w:rsid w:val="00EB29F3"/>
    <w:rsid w:val="00EB50AF"/>
    <w:rsid w:val="00ED1A28"/>
    <w:rsid w:val="00EE2BFB"/>
    <w:rsid w:val="00EE38B2"/>
    <w:rsid w:val="00F007AC"/>
    <w:rsid w:val="00F00B0F"/>
    <w:rsid w:val="00F026AA"/>
    <w:rsid w:val="00F05B16"/>
    <w:rsid w:val="00F0765D"/>
    <w:rsid w:val="00F2081A"/>
    <w:rsid w:val="00F21E0E"/>
    <w:rsid w:val="00F447F5"/>
    <w:rsid w:val="00F4643E"/>
    <w:rsid w:val="00F476C8"/>
    <w:rsid w:val="00F50B68"/>
    <w:rsid w:val="00F53290"/>
    <w:rsid w:val="00F57B88"/>
    <w:rsid w:val="00F73040"/>
    <w:rsid w:val="00F750E4"/>
    <w:rsid w:val="00F76A5C"/>
    <w:rsid w:val="00F92C43"/>
    <w:rsid w:val="00FA1151"/>
    <w:rsid w:val="00FB3403"/>
    <w:rsid w:val="00FB3BA3"/>
    <w:rsid w:val="00FD5444"/>
    <w:rsid w:val="00FD73AA"/>
    <w:rsid w:val="00FE2B22"/>
    <w:rsid w:val="00FE2F9A"/>
    <w:rsid w:val="00FE4A17"/>
    <w:rsid w:val="00FE4ADB"/>
    <w:rsid w:val="00FE6C19"/>
    <w:rsid w:val="00FF02CC"/>
    <w:rsid w:val="00FF5783"/>
    <w:rsid w:val="04DDFE8B"/>
    <w:rsid w:val="0771BFBC"/>
    <w:rsid w:val="12247FB6"/>
    <w:rsid w:val="15B864E8"/>
    <w:rsid w:val="1E9DADAF"/>
    <w:rsid w:val="23983BBC"/>
    <w:rsid w:val="2C6EF32D"/>
    <w:rsid w:val="39C5964B"/>
    <w:rsid w:val="4433AEFD"/>
    <w:rsid w:val="4892BF27"/>
    <w:rsid w:val="4A0881A6"/>
    <w:rsid w:val="4BD67513"/>
    <w:rsid w:val="4DDBAA66"/>
    <w:rsid w:val="50980775"/>
    <w:rsid w:val="511B3383"/>
    <w:rsid w:val="5284C6BC"/>
    <w:rsid w:val="53917424"/>
    <w:rsid w:val="57649EB6"/>
    <w:rsid w:val="5C5F809C"/>
    <w:rsid w:val="60861771"/>
    <w:rsid w:val="63D2F012"/>
    <w:rsid w:val="7AB1D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4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4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ind w:left="352" w:hanging="352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BB051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64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4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5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A373174-4B38-4448-92E2-A4A395DE905C}">
    <t:Anchor>
      <t:Comment id="1359634645"/>
    </t:Anchor>
    <t:History>
      <t:Event id="{A95FD7B4-3CF7-49CF-85AD-EE49695BE721}" time="2025-06-17T09:05:23.036Z">
        <t:Attribution userId="S::kathryn.summerfield@waythrough.org.uk::3509b57c-c2b2-41d6-ad66-f7c397d478fb" userProvider="AD" userName="Kathryn Summerfield"/>
        <t:Anchor>
          <t:Comment id="1359634645"/>
        </t:Anchor>
        <t:Create/>
      </t:Event>
      <t:Event id="{7C4C8EE5-FD23-4C28-94B5-E12473BA90DF}" time="2025-06-17T09:05:23.036Z">
        <t:Attribution userId="S::kathryn.summerfield@waythrough.org.uk::3509b57c-c2b2-41d6-ad66-f7c397d478fb" userProvider="AD" userName="Kathryn Summerfield"/>
        <t:Anchor>
          <t:Comment id="1359634645"/>
        </t:Anchor>
        <t:Assign userId="S::Liane.Taylor@waythrough.org.uk::a10c9800-1148-403b-9405-8e57d144dec6" userProvider="AD" userName="Liane Taylor"/>
      </t:Event>
      <t:Event id="{99B8713A-E238-4A1D-B6CC-D93C1552971A}" time="2025-06-17T09:05:23.036Z">
        <t:Attribution userId="S::kathryn.summerfield@waythrough.org.uk::3509b57c-c2b2-41d6-ad66-f7c397d478fb" userProvider="AD" userName="Kathryn Summerfield"/>
        <t:Anchor>
          <t:Comment id="1359634645"/>
        </t:Anchor>
        <t:SetTitle title="Should this also include Wellbeing networks such as MHFA etc? @Liane Taylor"/>
      </t:Event>
    </t:History>
  </t:Task>
</t:Task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CA6D142DFB9429282D5E5EB77B94D" ma:contentTypeVersion="3" ma:contentTypeDescription="Create a new document." ma:contentTypeScope="" ma:versionID="c7059287cf1e80494bd82d363f9b9e20">
  <xsd:schema xmlns:xsd="http://www.w3.org/2001/XMLSchema" xmlns:xs="http://www.w3.org/2001/XMLSchema" xmlns:p="http://schemas.microsoft.com/office/2006/metadata/properties" xmlns:ns2="f7e248c6-2fc4-4ce0-ac3e-45035fad9fce" targetNamespace="http://schemas.microsoft.com/office/2006/metadata/properties" ma:root="true" ma:fieldsID="8dfba6cc31cdd86c1cb86a6c1fb60205" ns2:_="">
    <xsd:import namespace="f7e248c6-2fc4-4ce0-ac3e-45035fad9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48c6-2fc4-4ce0-ac3e-45035fad9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C098C1-1363-41F2-9599-C9EC16E93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248c6-2fc4-4ce0-ac3e-45035fad9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32</TotalTime>
  <Pages>5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Sophie Oliver</cp:lastModifiedBy>
  <cp:revision>34</cp:revision>
  <cp:lastPrinted>2025-07-15T17:09:00Z</cp:lastPrinted>
  <dcterms:created xsi:type="dcterms:W3CDTF">2025-11-03T14:04:00Z</dcterms:created>
  <dcterms:modified xsi:type="dcterms:W3CDTF">2025-12-01T12:57:00Z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0x010100D7ACA6D142DFB9429282D5E5EB77B94D</vt:lpwstr>
  </property>
  <property fmtid="{D5CDD505-2E9C-101B-9397-08002B2CF9AE}" pid="3" name="MediaServiceImageTags">
    <vt:lpwstr/>
  </property>
  <property fmtid="{D5CDD505-2E9C-101B-9397-08002B2CF9AE}" pid="4" name="Order">
    <vt:r8>184800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