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4203D963" w:rsidR="005C1AC0" w:rsidRDefault="009D3B19" w:rsidP="00A86144">
            <w:r>
              <w:t>IPS</w:t>
            </w:r>
            <w:r w:rsidR="0085542A">
              <w:t xml:space="preserve"> </w:t>
            </w:r>
            <w:r w:rsidR="005D154A">
              <w:t xml:space="preserve">Employment </w:t>
            </w:r>
            <w:r w:rsidR="00637AC7">
              <w:t xml:space="preserve">and Education </w:t>
            </w:r>
            <w:r w:rsidR="005D154A">
              <w:t xml:space="preserve">specialist </w:t>
            </w:r>
          </w:p>
        </w:tc>
      </w:tr>
      <w:tr w:rsidR="00966D12" w14:paraId="6ED55AF9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96C4A0D" w:rsidR="00966D12" w:rsidRDefault="009D3B19" w:rsidP="00A86144">
            <w:r>
              <w:t xml:space="preserve">Employment </w:t>
            </w:r>
            <w:r w:rsidR="00637AC7">
              <w:t xml:space="preserve">and Education </w:t>
            </w:r>
            <w:r>
              <w:t xml:space="preserve">support </w:t>
            </w:r>
          </w:p>
        </w:tc>
      </w:tr>
      <w:tr w:rsidR="00966D12" w14:paraId="7A7FC95A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6B34B731" w:rsidR="00966D12" w:rsidRDefault="0085542A" w:rsidP="00A86144">
            <w:r>
              <w:t xml:space="preserve">Bristol, North Somerset and South Glos </w:t>
            </w:r>
          </w:p>
        </w:tc>
      </w:tr>
      <w:tr w:rsidR="00966D12" w14:paraId="23F008D2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39B8E4BD" w:rsidR="00966D12" w:rsidRDefault="009422CF" w:rsidP="00A86144">
            <w:r>
              <w:t xml:space="preserve">IPS </w:t>
            </w:r>
            <w:r w:rsidR="005D154A">
              <w:t>Manager</w:t>
            </w:r>
          </w:p>
        </w:tc>
      </w:tr>
      <w:tr w:rsidR="00966D12" w14:paraId="3E4338F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5F3C2B9D" w:rsidR="00966D12" w:rsidRDefault="005D154A" w:rsidP="00A86144">
            <w:r>
              <w:t>0</w:t>
            </w:r>
          </w:p>
        </w:tc>
      </w:tr>
      <w:tr w:rsidR="00966D12" w14:paraId="2B38B713" w14:textId="77777777" w:rsidTr="00530964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22620D71" w:rsidR="00966D12" w:rsidRDefault="005D154A" w:rsidP="00A86144">
            <w:r>
              <w:t>0</w:t>
            </w:r>
          </w:p>
        </w:tc>
      </w:tr>
      <w:tr w:rsidR="000C1A7F" w14:paraId="3080765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258B8106" w:rsidR="000C1A7F" w:rsidRDefault="009D3B19" w:rsidP="00A86144">
            <w:r>
              <w:t xml:space="preserve">Adult </w:t>
            </w:r>
          </w:p>
        </w:tc>
      </w:tr>
      <w:tr w:rsidR="000C1A7F" w14:paraId="579F19D5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73E178AD" w:rsidR="000C1A7F" w:rsidRDefault="009D3B19" w:rsidP="00A86144">
            <w:r>
              <w:t xml:space="preserve">Grade </w:t>
            </w:r>
            <w:r w:rsidR="005D154A">
              <w:t>3</w:t>
            </w:r>
          </w:p>
        </w:tc>
      </w:tr>
      <w:tr w:rsidR="000C1A7F" w14:paraId="6B020133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31391833" w:rsidR="000C1A7F" w:rsidRDefault="009D3B19" w:rsidP="00A90B86">
            <w:r>
              <w:t xml:space="preserve">Band </w:t>
            </w:r>
            <w:r w:rsidR="00A962A2">
              <w:t>4</w:t>
            </w:r>
          </w:p>
        </w:tc>
      </w:tr>
      <w:tr w:rsidR="000C1A7F" w14:paraId="1CFB54AC" w14:textId="77777777" w:rsidTr="00530964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095B6AC5" w:rsidR="000C1A7F" w:rsidRDefault="00E32240" w:rsidP="00A86144">
            <w:r>
              <w:t>1</w:t>
            </w:r>
            <w:r w:rsidR="00637AC7">
              <w:t xml:space="preserve">5 </w:t>
            </w:r>
            <w:r>
              <w:t>June 2026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00530964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DEE40CE" w14:textId="77777777" w:rsidR="003E1809" w:rsidRDefault="0087020C" w:rsidP="0087020C">
            <w:r w:rsidRPr="005E60C9">
              <w:t>(Description of Waythrough and specifics of Service/Function/Office)</w:t>
            </w:r>
          </w:p>
          <w:p w14:paraId="0838D58A" w14:textId="77777777" w:rsidR="003E1809" w:rsidRPr="005E60C9" w:rsidRDefault="003E1809" w:rsidP="0087020C"/>
          <w:p w14:paraId="0764B32D" w14:textId="77777777" w:rsidR="0087020C" w:rsidRPr="0087020C" w:rsidRDefault="0087020C" w:rsidP="0087020C">
            <w:pPr>
              <w:rPr>
                <w:b/>
                <w:bCs/>
              </w:rPr>
            </w:pP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85FAD" w:rsidRDefault="00A521FE" w:rsidP="00A521FE">
            <w:pPr>
              <w:rPr>
                <w:rFonts w:ascii="Helvetica" w:hAnsi="Helvetica" w:cs="Helvetica"/>
                <w:shd w:val="clear" w:color="auto" w:fill="FFFFFF"/>
              </w:rPr>
            </w:pPr>
            <w:r w:rsidRPr="00A521FE">
              <w:rPr>
                <w:rFonts w:ascii="Helvetica" w:hAnsi="Helvetica" w:cs="Helvetica"/>
                <w:shd w:val="clear" w:color="auto" w:fill="FFFFFF"/>
              </w:rPr>
              <w:t>Waythrough launched in October 2024 following the merger of Humankind and Richmond Fellowship</w:t>
            </w:r>
            <w:r w:rsidR="00802BDC">
              <w:rPr>
                <w:rFonts w:ascii="Helvetica" w:hAnsi="Helvetica" w:cs="Helvetica"/>
                <w:shd w:val="clear" w:color="auto" w:fill="FFFFFF"/>
              </w:rPr>
              <w:t xml:space="preserve"> (RF)</w:t>
            </w:r>
            <w:r w:rsidRPr="00A521FE">
              <w:rPr>
                <w:rFonts w:ascii="Helvetica" w:hAnsi="Helvetica" w:cs="Helvetica"/>
                <w:shd w:val="clear" w:color="auto" w:fill="FFFFFF"/>
              </w:rPr>
              <w:t>. Aquarius supports people in the Midlands affected by substance use or gambling</w:t>
            </w:r>
            <w:r w:rsidR="00802BDC">
              <w:rPr>
                <w:rFonts w:ascii="Helvetica" w:hAnsi="Helvetica" w:cs="Helvetica"/>
                <w:shd w:val="clear" w:color="auto" w:fill="FFFFFF"/>
              </w:rPr>
              <w:t xml:space="preserve">. </w:t>
            </w:r>
            <w:r w:rsidRPr="00A521FE">
              <w:rPr>
                <w:rFonts w:ascii="Helvetica" w:hAnsi="Helvetica" w:cs="Helvetica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A521FE" w:rsidRDefault="00A521FE" w:rsidP="00A521FE">
            <w:pPr>
              <w:rPr>
                <w:rFonts w:ascii="Helvetica" w:hAnsi="Helvetica" w:cs="Helvetica"/>
                <w:shd w:val="clear" w:color="auto" w:fill="FFFFFF"/>
              </w:rPr>
            </w:pPr>
          </w:p>
          <w:p w14:paraId="7E49D748" w14:textId="78A3C86D" w:rsidR="00A521FE" w:rsidRDefault="000C1CC6" w:rsidP="00A521FE">
            <w:pPr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We are </w:t>
            </w:r>
            <w:r w:rsidRPr="000C1CC6">
              <w:rPr>
                <w:rFonts w:ascii="Helvetica" w:hAnsi="Helvetica" w:cs="Helvetica"/>
                <w:shd w:val="clear" w:color="auto" w:fill="FFFFFF"/>
              </w:rPr>
              <w:t xml:space="preserve">specialists in mental health, alcohol, drugs and related areas. </w:t>
            </w:r>
            <w:r>
              <w:rPr>
                <w:rFonts w:ascii="Helvetica" w:hAnsi="Helvetica" w:cs="Helvetica"/>
                <w:shd w:val="clear" w:color="auto" w:fill="FFFFFF"/>
              </w:rPr>
              <w:t>We provide</w:t>
            </w:r>
            <w:r w:rsidR="00860EA9">
              <w:t xml:space="preserve"> </w:t>
            </w:r>
            <w:r w:rsidR="00860EA9" w:rsidRPr="00860EA9">
              <w:rPr>
                <w:rFonts w:ascii="Helvetica" w:hAnsi="Helvetica" w:cs="Helvetica"/>
                <w:shd w:val="clear" w:color="auto" w:fill="FFFFFF"/>
              </w:rPr>
              <w:t>high quality, evidence-based services,</w:t>
            </w:r>
            <w:r w:rsidR="00860EA9">
              <w:rPr>
                <w:rFonts w:ascii="Helvetica" w:hAnsi="Helvetica" w:cs="Helvetica"/>
                <w:shd w:val="clear" w:color="auto" w:fill="FFFFFF"/>
              </w:rPr>
              <w:t xml:space="preserve"> which are </w:t>
            </w:r>
            <w:r w:rsidR="00860EA9" w:rsidRPr="00860EA9">
              <w:rPr>
                <w:rFonts w:ascii="Helvetica" w:hAnsi="Helvetica" w:cs="Helvetica"/>
                <w:shd w:val="clear" w:color="auto" w:fill="FFFFFF"/>
              </w:rPr>
              <w:t xml:space="preserve">designed around the needs of the people we </w:t>
            </w:r>
            <w:r w:rsidR="00860EA9">
              <w:rPr>
                <w:rFonts w:ascii="Helvetica" w:hAnsi="Helvetica" w:cs="Helvetica"/>
                <w:shd w:val="clear" w:color="auto" w:fill="FFFFFF"/>
              </w:rPr>
              <w:t xml:space="preserve">support. </w:t>
            </w:r>
            <w:r w:rsidR="00102F44" w:rsidRPr="00102F44">
              <w:rPr>
                <w:rFonts w:ascii="Helvetica" w:hAnsi="Helvetica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Default="00763BCD" w:rsidP="00A521FE">
            <w:pPr>
              <w:rPr>
                <w:rFonts w:ascii="Helvetica" w:hAnsi="Helvetica" w:cs="Helvetica"/>
                <w:shd w:val="clear" w:color="auto" w:fill="FFFFFF"/>
              </w:rPr>
            </w:pPr>
          </w:p>
          <w:p w14:paraId="45023F28" w14:textId="77777777" w:rsidR="00763BCD" w:rsidRPr="00763BCD" w:rsidRDefault="00763BCD" w:rsidP="00763BCD">
            <w:pPr>
              <w:rPr>
                <w:rFonts w:ascii="Helvetica" w:hAnsi="Helvetica" w:cs="Helvetica"/>
                <w:shd w:val="clear" w:color="auto" w:fill="FFFFFF"/>
              </w:rPr>
            </w:pPr>
            <w:r w:rsidRPr="00763BCD">
              <w:rPr>
                <w:rFonts w:ascii="Helvetica" w:hAnsi="Helvetica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763BCD" w:rsidRDefault="00763BCD" w:rsidP="00123033">
            <w:pPr>
              <w:pStyle w:val="ListBullet"/>
              <w:rPr>
                <w:shd w:val="clear" w:color="auto" w:fill="FFFFFF"/>
              </w:rPr>
            </w:pPr>
            <w:r w:rsidRPr="00763BCD">
              <w:rPr>
                <w:b/>
                <w:bCs/>
                <w:shd w:val="clear" w:color="auto" w:fill="FFFFFF"/>
              </w:rPr>
              <w:t>Kindness: </w:t>
            </w:r>
            <w:r w:rsidRPr="00763BCD">
              <w:rPr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763BCD" w:rsidRDefault="00763BCD" w:rsidP="00123033">
            <w:pPr>
              <w:pStyle w:val="ListBullet"/>
              <w:rPr>
                <w:shd w:val="clear" w:color="auto" w:fill="FFFFFF"/>
              </w:rPr>
            </w:pPr>
            <w:r w:rsidRPr="00763BCD">
              <w:rPr>
                <w:b/>
                <w:bCs/>
                <w:shd w:val="clear" w:color="auto" w:fill="FFFFFF"/>
              </w:rPr>
              <w:t>Courage: </w:t>
            </w:r>
            <w:r w:rsidRPr="00763BCD">
              <w:rPr>
                <w:shd w:val="clear" w:color="auto" w:fill="FFFFFF"/>
              </w:rPr>
              <w:t>be bold, trust, commit.</w:t>
            </w:r>
          </w:p>
          <w:p w14:paraId="054C374E" w14:textId="77777777" w:rsidR="00763BCD" w:rsidRPr="00763BCD" w:rsidRDefault="00763BCD" w:rsidP="00123033">
            <w:pPr>
              <w:pStyle w:val="ListBullet"/>
              <w:rPr>
                <w:shd w:val="clear" w:color="auto" w:fill="FFFFFF"/>
              </w:rPr>
            </w:pPr>
            <w:r w:rsidRPr="00763BCD">
              <w:rPr>
                <w:b/>
                <w:bCs/>
                <w:shd w:val="clear" w:color="auto" w:fill="FFFFFF"/>
              </w:rPr>
              <w:t>Respect: </w:t>
            </w:r>
            <w:r w:rsidRPr="00763BCD">
              <w:rPr>
                <w:shd w:val="clear" w:color="auto" w:fill="FFFFFF"/>
              </w:rPr>
              <w:t>everyone deserves dignity.</w:t>
            </w:r>
          </w:p>
          <w:p w14:paraId="35B217EE" w14:textId="77777777" w:rsidR="00763BCD" w:rsidRDefault="00763BCD" w:rsidP="00A521FE">
            <w:pPr>
              <w:rPr>
                <w:rFonts w:ascii="Helvetica" w:hAnsi="Helvetica" w:cs="Helvetica"/>
                <w:shd w:val="clear" w:color="auto" w:fill="FFFFFF"/>
              </w:rPr>
            </w:pPr>
          </w:p>
          <w:p w14:paraId="680DADF9" w14:textId="038AE123" w:rsidR="00AC7B2C" w:rsidRPr="00123033" w:rsidRDefault="00917536" w:rsidP="00B8610C">
            <w:pPr>
              <w:rPr>
                <w:rFonts w:ascii="Helvetica" w:hAnsi="Helvetica" w:cs="Helvetica"/>
                <w:b/>
                <w:bCs/>
                <w:shd w:val="clear" w:color="auto" w:fill="FFFFFF"/>
              </w:rPr>
            </w:pPr>
            <w:r w:rsidRPr="00123033">
              <w:rPr>
                <w:rFonts w:ascii="Helvetica" w:hAnsi="Helvetica" w:cs="Helvetica"/>
                <w:b/>
                <w:bCs/>
                <w:shd w:val="clear" w:color="auto" w:fill="FFFFFF"/>
              </w:rPr>
              <w:t>Description of Service</w:t>
            </w:r>
            <w:r w:rsidR="000C0ADF" w:rsidRPr="00123033">
              <w:rPr>
                <w:rFonts w:ascii="Helvetica" w:hAnsi="Helvetica" w:cs="Helvetica"/>
                <w:b/>
                <w:bCs/>
                <w:shd w:val="clear" w:color="auto" w:fill="FFFFFF"/>
              </w:rPr>
              <w:t>:</w:t>
            </w:r>
          </w:p>
          <w:p w14:paraId="7489FE77" w14:textId="47265CA3" w:rsidR="007069BE" w:rsidRPr="00554F8D" w:rsidRDefault="00554F8D" w:rsidP="00B8610C">
            <w:pPr>
              <w:rPr>
                <w:rFonts w:ascii="Arial" w:hAnsi="Arial" w:cs="Arial"/>
                <w:shd w:val="clear" w:color="auto" w:fill="FFFFFF"/>
              </w:rPr>
            </w:pPr>
            <w:r w:rsidRPr="00554F8D">
              <w:rPr>
                <w:rFonts w:ascii="Arial" w:hAnsi="Arial" w:cs="Arial"/>
                <w:color w:val="111111"/>
                <w:shd w:val="clear" w:color="auto" w:fill="FFFFFF"/>
              </w:rPr>
              <w:t>PS (</w:t>
            </w:r>
            <w:r w:rsidRPr="00554F8D">
              <w:rPr>
                <w:rStyle w:val="Strong"/>
                <w:rFonts w:ascii="Arial" w:hAnsi="Arial" w:cs="Arial"/>
                <w:color w:val="111111"/>
              </w:rPr>
              <w:t>Individual Placement and Support</w:t>
            </w:r>
            <w:r w:rsidRPr="00554F8D">
              <w:rPr>
                <w:rFonts w:ascii="Arial" w:hAnsi="Arial" w:cs="Arial"/>
                <w:color w:val="111111"/>
                <w:shd w:val="clear" w:color="auto" w:fill="FFFFFF"/>
              </w:rPr>
              <w:t xml:space="preserve">) supports people with severe mental health difficulties into employment. It involves intensive, individual support, a rapid job search followed by placement in paid employment, and time-unlimited in-work support for both the </w:t>
            </w:r>
            <w:r w:rsidRPr="00554F8D">
              <w:rPr>
                <w:rFonts w:ascii="Arial" w:hAnsi="Arial" w:cs="Arial"/>
                <w:color w:val="111111"/>
                <w:shd w:val="clear" w:color="auto" w:fill="FFFFFF"/>
              </w:rPr>
              <w:lastRenderedPageBreak/>
              <w:t>employee</w:t>
            </w:r>
            <w:r>
              <w:rPr>
                <w:rFonts w:ascii="Roboto" w:hAnsi="Roboto"/>
                <w:color w:val="111111"/>
                <w:sz w:val="30"/>
                <w:szCs w:val="30"/>
                <w:shd w:val="clear" w:color="auto" w:fill="FFFFFF"/>
              </w:rPr>
              <w:t xml:space="preserve"> </w:t>
            </w:r>
            <w:r w:rsidRPr="00554F8D">
              <w:rPr>
                <w:rFonts w:ascii="Arial" w:hAnsi="Arial" w:cs="Arial"/>
                <w:color w:val="111111"/>
                <w:shd w:val="clear" w:color="auto" w:fill="FFFFFF"/>
              </w:rPr>
              <w:t>and the employer</w:t>
            </w:r>
            <w:r w:rsidR="0067470D">
              <w:rPr>
                <w:rFonts w:ascii="Arial" w:hAnsi="Arial" w:cs="Arial"/>
                <w:color w:val="111111"/>
                <w:shd w:val="clear" w:color="auto" w:fill="FFFFFF"/>
              </w:rPr>
              <w:t xml:space="preserve"> as well as supporting clie</w:t>
            </w:r>
            <w:r w:rsidR="00F31033">
              <w:rPr>
                <w:rFonts w:ascii="Arial" w:hAnsi="Arial" w:cs="Arial"/>
                <w:color w:val="111111"/>
                <w:shd w:val="clear" w:color="auto" w:fill="FFFFFF"/>
              </w:rPr>
              <w:t>nts with sustained employment</w:t>
            </w:r>
            <w:r w:rsidR="0067470D">
              <w:rPr>
                <w:rFonts w:ascii="Arial" w:hAnsi="Arial" w:cs="Arial"/>
                <w:color w:val="111111"/>
                <w:shd w:val="clear" w:color="auto" w:fill="FFFFFF"/>
              </w:rPr>
              <w:t xml:space="preserve"> (retention)</w:t>
            </w:r>
            <w:r w:rsidR="00F31033">
              <w:rPr>
                <w:rFonts w:ascii="Arial" w:hAnsi="Arial" w:cs="Arial"/>
                <w:color w:val="111111"/>
                <w:shd w:val="clear" w:color="auto" w:fill="FFFFFF"/>
              </w:rPr>
              <w:t>.</w:t>
            </w:r>
          </w:p>
          <w:p w14:paraId="1C53631F" w14:textId="77777777" w:rsidR="00123033" w:rsidRDefault="00123033" w:rsidP="00B8610C">
            <w:pPr>
              <w:rPr>
                <w:rFonts w:ascii="Helvetica" w:hAnsi="Helvetica" w:cs="Helvetica"/>
                <w:b/>
                <w:bCs/>
                <w:shd w:val="clear" w:color="auto" w:fill="FFFFFF"/>
              </w:rPr>
            </w:pPr>
          </w:p>
          <w:p w14:paraId="430EEACC" w14:textId="1952E622" w:rsidR="007069BE" w:rsidRPr="007069BE" w:rsidRDefault="007069BE" w:rsidP="00B8610C">
            <w:pPr>
              <w:rPr>
                <w:rFonts w:ascii="Helvetica" w:hAnsi="Helvetica" w:cs="Helvetica"/>
                <w:b/>
                <w:bCs/>
                <w:shd w:val="clear" w:color="auto" w:fill="FFFFFF"/>
              </w:rPr>
            </w:pPr>
            <w:r w:rsidRPr="007069BE">
              <w:rPr>
                <w:rFonts w:ascii="Helvetica" w:hAnsi="Helvetica" w:cs="Helvetica"/>
                <w:b/>
                <w:bCs/>
                <w:shd w:val="clear" w:color="auto" w:fill="FFFFFF"/>
              </w:rPr>
              <w:t xml:space="preserve">Core accountabilities: </w:t>
            </w:r>
          </w:p>
          <w:p w14:paraId="4AA5BBBE" w14:textId="2D2F5084" w:rsidR="00AC7B2C" w:rsidRPr="002300AA" w:rsidRDefault="00AC7B2C" w:rsidP="00123033">
            <w:pPr>
              <w:pStyle w:val="ListBullet"/>
            </w:pPr>
            <w:r w:rsidRPr="002300AA">
              <w:t xml:space="preserve">Working to a high fidelity IPS </w:t>
            </w:r>
            <w:r w:rsidR="00913FCA">
              <w:t>and</w:t>
            </w:r>
            <w:r w:rsidR="008D2E87">
              <w:t xml:space="preserve"> support clients to </w:t>
            </w:r>
            <w:r w:rsidR="00637AC7">
              <w:t xml:space="preserve">find and </w:t>
            </w:r>
            <w:r w:rsidR="008D2E87">
              <w:t xml:space="preserve">sustain employment </w:t>
            </w:r>
            <w:r w:rsidR="00637AC7">
              <w:t>or education opportunities.</w:t>
            </w:r>
          </w:p>
          <w:p w14:paraId="53205545" w14:textId="3E7990E1" w:rsidR="00AC7B2C" w:rsidRPr="002300AA" w:rsidRDefault="00AC7B2C" w:rsidP="00123033">
            <w:pPr>
              <w:pStyle w:val="ListBullet"/>
            </w:pPr>
            <w:r w:rsidRPr="002300AA">
              <w:t xml:space="preserve">Meeting with clients in community settings to </w:t>
            </w:r>
            <w:r w:rsidR="00150C76">
              <w:t>support wi</w:t>
            </w:r>
            <w:r w:rsidR="00637AC7">
              <w:t xml:space="preserve">th finding and </w:t>
            </w:r>
            <w:r w:rsidR="00150C76">
              <w:t>sustain</w:t>
            </w:r>
            <w:r w:rsidR="00637AC7">
              <w:t>ing</w:t>
            </w:r>
            <w:r w:rsidR="00150C76">
              <w:t xml:space="preserve"> employment</w:t>
            </w:r>
            <w:r w:rsidR="00637AC7">
              <w:t xml:space="preserve"> or education pathways.</w:t>
            </w:r>
          </w:p>
          <w:p w14:paraId="1A740B77" w14:textId="2FD96094" w:rsidR="00AC7B2C" w:rsidRPr="002300AA" w:rsidRDefault="00AC7B2C" w:rsidP="00123033">
            <w:pPr>
              <w:pStyle w:val="ListBullet"/>
            </w:pPr>
            <w:r w:rsidRPr="002300AA">
              <w:t>To provide support with benefits / welfare advice, disclosure of mental / physical health issues etc</w:t>
            </w:r>
            <w:r w:rsidR="00F268FE">
              <w:t>.</w:t>
            </w:r>
          </w:p>
          <w:p w14:paraId="70E88E13" w14:textId="27DA69C9" w:rsidR="00AC7B2C" w:rsidRPr="002300AA" w:rsidRDefault="00AC7B2C" w:rsidP="00123033">
            <w:pPr>
              <w:pStyle w:val="ListBullet"/>
            </w:pPr>
            <w:r w:rsidRPr="002300AA">
              <w:t xml:space="preserve">To actively engage with </w:t>
            </w:r>
            <w:r w:rsidR="00605AEB">
              <w:t xml:space="preserve">the employers and clients to </w:t>
            </w:r>
            <w:r w:rsidR="0004127A">
              <w:t>advice on issues at work</w:t>
            </w:r>
            <w:r w:rsidR="00637AC7">
              <w:t xml:space="preserve"> or within an education setting.</w:t>
            </w:r>
          </w:p>
          <w:p w14:paraId="249F516F" w14:textId="271B1726" w:rsidR="00AC7B2C" w:rsidRPr="002300AA" w:rsidRDefault="00AC7B2C" w:rsidP="00123033">
            <w:pPr>
              <w:pStyle w:val="ListBullet"/>
            </w:pPr>
            <w:r w:rsidRPr="002300AA">
              <w:t xml:space="preserve">Provide ongoing in-work support for clients (and employers where needed) </w:t>
            </w:r>
          </w:p>
          <w:p w14:paraId="6336BCE7" w14:textId="0B58540E" w:rsidR="00913FCA" w:rsidRDefault="00AC7B2C" w:rsidP="00123033">
            <w:pPr>
              <w:pStyle w:val="ListBullet"/>
            </w:pPr>
            <w:r w:rsidRPr="002300AA">
              <w:t>Arrange regular meetings with clients to monitor and review progres</w:t>
            </w:r>
            <w:r w:rsidR="00637AC7">
              <w:t>s. Post employment or education placement.</w:t>
            </w:r>
          </w:p>
          <w:p w14:paraId="0F03E3C6" w14:textId="227AFC88" w:rsidR="00AC7B2C" w:rsidRPr="007D2FA2" w:rsidRDefault="00AC7B2C" w:rsidP="007069BE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397"/>
              <w:rPr>
                <w:rFonts w:cstheme="minorHAnsi"/>
                <w:sz w:val="22"/>
                <w:szCs w:val="22"/>
              </w:rPr>
            </w:pPr>
            <w:r>
              <w:t xml:space="preserve"> </w:t>
            </w:r>
          </w:p>
          <w:p w14:paraId="144B1781" w14:textId="77777777" w:rsidR="00AC2CDA" w:rsidRPr="007D2FA2" w:rsidRDefault="00AC2CDA" w:rsidP="00AC2CDA">
            <w:pPr>
              <w:rPr>
                <w:rFonts w:cstheme="minorHAnsi"/>
                <w:b/>
                <w:u w:val="single"/>
              </w:rPr>
            </w:pPr>
            <w:r w:rsidRPr="007D2FA2">
              <w:rPr>
                <w:rFonts w:cstheme="minorHAnsi"/>
                <w:b/>
                <w:u w:val="single"/>
              </w:rPr>
              <w:t>Administration</w:t>
            </w:r>
          </w:p>
          <w:p w14:paraId="1FD163CA" w14:textId="102C3436" w:rsidR="00AC2CDA" w:rsidRPr="007D2FA2" w:rsidRDefault="00AC2CDA" w:rsidP="00123033">
            <w:pPr>
              <w:pStyle w:val="ListBullet"/>
            </w:pPr>
            <w:r w:rsidRPr="007D2FA2">
              <w:t>Using IPS Fidelity paperwork - to ensure that all caseload management files are completed within agreed timescales ensuring key support targets are met.</w:t>
            </w:r>
          </w:p>
          <w:p w14:paraId="3EEE1180" w14:textId="77777777" w:rsidR="00AC2CDA" w:rsidRPr="007D2FA2" w:rsidRDefault="00AC2CDA" w:rsidP="00123033">
            <w:pPr>
              <w:pStyle w:val="ListBullet"/>
            </w:pPr>
            <w:r w:rsidRPr="007D2FA2">
              <w:t>Using IPS Fidelity systems (Excel equivalent spreadsheets) - to produce routine management data, written / verbal reports and case-noting and as required.</w:t>
            </w:r>
          </w:p>
          <w:p w14:paraId="4E224287" w14:textId="77777777" w:rsidR="00AC2CDA" w:rsidRPr="007D2FA2" w:rsidRDefault="00AC2CDA" w:rsidP="00123033">
            <w:pPr>
              <w:pStyle w:val="ListBullet"/>
            </w:pPr>
            <w:r w:rsidRPr="007D2FA2">
              <w:t xml:space="preserve">Using </w:t>
            </w:r>
            <w:proofErr w:type="spellStart"/>
            <w:r w:rsidRPr="007D2FA2">
              <w:t>RiO</w:t>
            </w:r>
            <w:proofErr w:type="spellEnd"/>
            <w:r w:rsidRPr="007D2FA2">
              <w:t xml:space="preserve"> database within clinical teams to update case-notes and feedback to clinicians on client progress.</w:t>
            </w:r>
          </w:p>
          <w:p w14:paraId="135F0585" w14:textId="77777777" w:rsidR="00AC2CDA" w:rsidRPr="007D2FA2" w:rsidRDefault="00AC2CDA" w:rsidP="00123033">
            <w:pPr>
              <w:pStyle w:val="ListBullet"/>
            </w:pPr>
            <w:r w:rsidRPr="007D2FA2">
              <w:t>To maintain Outlook Calendars to agreed format to enable necessary time-tracking.</w:t>
            </w:r>
          </w:p>
          <w:p w14:paraId="3F6375F1" w14:textId="77777777" w:rsidR="00AC2CDA" w:rsidRDefault="00AC2CDA" w:rsidP="00AC2CDA">
            <w:pPr>
              <w:pStyle w:val="ListParagraph"/>
              <w:numPr>
                <w:ilvl w:val="0"/>
                <w:numId w:val="0"/>
              </w:numPr>
              <w:ind w:left="397"/>
              <w:rPr>
                <w:rFonts w:cstheme="minorHAnsi"/>
                <w:sz w:val="22"/>
                <w:szCs w:val="22"/>
              </w:rPr>
            </w:pPr>
          </w:p>
          <w:p w14:paraId="65B061FC" w14:textId="77777777" w:rsidR="00AC2CDA" w:rsidRDefault="00AC2CDA" w:rsidP="00AC2CDA">
            <w:pPr>
              <w:rPr>
                <w:rFonts w:cstheme="minorHAnsi"/>
                <w:b/>
                <w:u w:val="single"/>
              </w:rPr>
            </w:pPr>
            <w:r w:rsidRPr="00B41A9E">
              <w:rPr>
                <w:rFonts w:cstheme="minorHAnsi"/>
                <w:b/>
                <w:u w:val="single"/>
              </w:rPr>
              <w:t>Supervision/Meetings/Development</w:t>
            </w:r>
          </w:p>
          <w:p w14:paraId="3AABECAB" w14:textId="77777777" w:rsidR="00AC2CDA" w:rsidRPr="007D2FA2" w:rsidRDefault="00AC2CDA" w:rsidP="00123033">
            <w:pPr>
              <w:pStyle w:val="ListBullet"/>
            </w:pPr>
            <w:r w:rsidRPr="007D2FA2">
              <w:t>Establish and maintain positive relationships with clinical teams, employers, Job Centre Plus and other service providers.</w:t>
            </w:r>
          </w:p>
          <w:p w14:paraId="70A33A14" w14:textId="4CF0824C" w:rsidR="00AC2CDA" w:rsidRPr="007D2FA2" w:rsidRDefault="00AC2CDA" w:rsidP="00123033">
            <w:pPr>
              <w:pStyle w:val="ListBullet"/>
            </w:pPr>
            <w:r w:rsidRPr="007D2FA2">
              <w:t>Build and maintain employer</w:t>
            </w:r>
            <w:r w:rsidR="00637AC7">
              <w:t xml:space="preserve"> and education provider</w:t>
            </w:r>
            <w:r w:rsidRPr="007D2FA2">
              <w:t xml:space="preserve"> relationships and maintain employer engagement database.</w:t>
            </w:r>
            <w:r>
              <w:t xml:space="preserve"> </w:t>
            </w:r>
          </w:p>
          <w:p w14:paraId="40F808ED" w14:textId="77777777" w:rsidR="00AC2CDA" w:rsidRPr="007D2FA2" w:rsidRDefault="00AC2CDA" w:rsidP="00123033">
            <w:pPr>
              <w:pStyle w:val="ListBullet"/>
            </w:pPr>
            <w:r w:rsidRPr="007D2FA2">
              <w:t xml:space="preserve">Attend weekly Group Supervision meetings and provide verbal reports on client caseload and employer engagement activity. </w:t>
            </w:r>
          </w:p>
          <w:p w14:paraId="067B4916" w14:textId="49A23997" w:rsidR="00AC2CDA" w:rsidRPr="007D2FA2" w:rsidRDefault="00AC2CDA" w:rsidP="00123033">
            <w:pPr>
              <w:pStyle w:val="ListBullet"/>
            </w:pPr>
            <w:r w:rsidRPr="007D2FA2">
              <w:t>Attend weekly Clinical Team Meetings as an embedded IPS practitioner with a designated team</w:t>
            </w:r>
            <w:r w:rsidR="00C50F69">
              <w:t xml:space="preserve"> (when required) </w:t>
            </w:r>
          </w:p>
          <w:p w14:paraId="42AF946E" w14:textId="45134194" w:rsidR="00AC2CDA" w:rsidRDefault="00AC2CDA" w:rsidP="00123033">
            <w:pPr>
              <w:pStyle w:val="ListBullet"/>
            </w:pPr>
            <w:r w:rsidRPr="007D2FA2">
              <w:t>Attend monthly 1:1 supervision with Team Leader accepting regular support and supervision as part of developing your individual practice.</w:t>
            </w:r>
            <w:r>
              <w:t xml:space="preserve"> </w:t>
            </w:r>
          </w:p>
          <w:p w14:paraId="300D7FEF" w14:textId="77777777" w:rsidR="00123033" w:rsidRPr="007D2FA2" w:rsidRDefault="00123033" w:rsidP="00123033">
            <w:pPr>
              <w:pStyle w:val="ListBullet"/>
              <w:numPr>
                <w:ilvl w:val="0"/>
                <w:numId w:val="0"/>
              </w:numPr>
              <w:ind w:left="585"/>
            </w:pPr>
          </w:p>
          <w:p w14:paraId="41C450EB" w14:textId="77777777" w:rsidR="00123033" w:rsidRPr="007D2FA2" w:rsidRDefault="00123033" w:rsidP="00123033">
            <w:pPr>
              <w:rPr>
                <w:rFonts w:cstheme="minorHAnsi"/>
              </w:rPr>
            </w:pPr>
            <w:r w:rsidRPr="002300AA">
              <w:rPr>
                <w:b/>
                <w:u w:val="single"/>
              </w:rPr>
              <w:t>General Accountabilities</w:t>
            </w:r>
          </w:p>
          <w:p w14:paraId="23610BDC" w14:textId="06A23AFA" w:rsidR="00123033" w:rsidRPr="007D2FA2" w:rsidRDefault="00123033" w:rsidP="00123033">
            <w:pPr>
              <w:pStyle w:val="ListBullet"/>
            </w:pPr>
            <w:r w:rsidRPr="007D2FA2">
              <w:t xml:space="preserve">By exception, to work flexible hours as required on behalf of clients </w:t>
            </w:r>
            <w:r w:rsidR="0093607A">
              <w:t>(</w:t>
            </w:r>
            <w:r w:rsidRPr="007D2FA2">
              <w:t>in-work).</w:t>
            </w:r>
          </w:p>
          <w:p w14:paraId="5D10AB25" w14:textId="13B6ACAE" w:rsidR="00123033" w:rsidRPr="007D2FA2" w:rsidRDefault="00123033" w:rsidP="00123033">
            <w:pPr>
              <w:pStyle w:val="ListBullet"/>
            </w:pPr>
            <w:r w:rsidRPr="007D2FA2">
              <w:t xml:space="preserve">To work within </w:t>
            </w:r>
            <w:proofErr w:type="spellStart"/>
            <w:r>
              <w:t>Waythrough’s</w:t>
            </w:r>
            <w:proofErr w:type="spellEnd"/>
            <w:r w:rsidRPr="007D2FA2">
              <w:t xml:space="preserve"> own policies and procedures as well as IPS good practice.</w:t>
            </w:r>
          </w:p>
          <w:p w14:paraId="63829B6E" w14:textId="7A6A5E20" w:rsidR="00123033" w:rsidRPr="007D2FA2" w:rsidRDefault="00123033" w:rsidP="00123033">
            <w:pPr>
              <w:pStyle w:val="ListBullet"/>
            </w:pPr>
            <w:r w:rsidRPr="007D2FA2">
              <w:t xml:space="preserve">Ensure that </w:t>
            </w:r>
            <w:r w:rsidR="00715D05">
              <w:t>Waythrough</w:t>
            </w:r>
            <w:r w:rsidRPr="007D2FA2">
              <w:t xml:space="preserve"> Health &amp; Safety provision is always adhered to including appropriate use of lone-working system.</w:t>
            </w:r>
          </w:p>
          <w:p w14:paraId="64DE05B8" w14:textId="1DDBEE55" w:rsidR="00AC2CDA" w:rsidRPr="007D2FA2" w:rsidRDefault="00123033" w:rsidP="00123033">
            <w:pPr>
              <w:pStyle w:val="ListBullet"/>
            </w:pPr>
            <w:r w:rsidRPr="007D2FA2">
              <w:lastRenderedPageBreak/>
              <w:t>Adhere to and always promote Equal Opportunities policy.</w:t>
            </w:r>
          </w:p>
          <w:p w14:paraId="50B370FD" w14:textId="77777777" w:rsidR="0087020C" w:rsidRPr="00A86144" w:rsidRDefault="0087020C" w:rsidP="00327A6E">
            <w:pPr>
              <w:rPr>
                <w:b/>
                <w:bCs/>
              </w:rPr>
            </w:pPr>
          </w:p>
        </w:tc>
      </w:tr>
      <w:bookmarkEnd w:id="0"/>
    </w:tbl>
    <w:p w14:paraId="4B28794D" w14:textId="77777777" w:rsidR="007C10D3" w:rsidRDefault="007C10D3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0F1197E4" w14:textId="77777777" w:rsidR="0087020C" w:rsidRDefault="009D3B19" w:rsidP="00917536">
            <w:pPr>
              <w:spacing w:line="240" w:lineRule="auto"/>
              <w:jc w:val="both"/>
            </w:pPr>
            <w:r w:rsidRPr="009D3B19">
              <w:t xml:space="preserve">Support people with Mental Health issues to </w:t>
            </w:r>
            <w:r w:rsidR="00637AC7">
              <w:t>find and sustain</w:t>
            </w:r>
            <w:r w:rsidRPr="009D3B19">
              <w:t xml:space="preserve"> paid employment</w:t>
            </w:r>
            <w:r w:rsidR="00637AC7">
              <w:t>.</w:t>
            </w:r>
          </w:p>
          <w:p w14:paraId="5F448246" w14:textId="4D3A54D3" w:rsidR="00637AC7" w:rsidRPr="009D3B19" w:rsidRDefault="00637AC7" w:rsidP="00917536">
            <w:pPr>
              <w:spacing w:line="240" w:lineRule="auto"/>
              <w:jc w:val="both"/>
            </w:pPr>
            <w:r w:rsidRPr="009D3B19">
              <w:t xml:space="preserve">Support people with Mental Health issues to </w:t>
            </w:r>
            <w:r>
              <w:t>find and sustain education placements.</w:t>
            </w: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1AD47BE2" w14:textId="77777777" w:rsidR="0087020C" w:rsidRPr="00F8228B" w:rsidRDefault="0087020C" w:rsidP="00F8228B">
            <w:pPr>
              <w:ind w:left="352" w:right="339" w:hanging="352"/>
              <w:rPr>
                <w:rFonts w:ascii="Helvetica" w:hAnsi="Helvetica" w:cs="Helvetica"/>
                <w:shd w:val="clear" w:color="auto" w:fill="FFFFFF"/>
              </w:rPr>
            </w:pPr>
          </w:p>
          <w:p w14:paraId="636084D0" w14:textId="14C65F22" w:rsidR="009D3B19" w:rsidRDefault="009D3B19" w:rsidP="009D3B19">
            <w:pPr>
              <w:rPr>
                <w:rFonts w:cstheme="minorHAnsi"/>
              </w:rPr>
            </w:pPr>
            <w:r w:rsidRPr="00B41A9E">
              <w:rPr>
                <w:rFonts w:cstheme="minorHAnsi"/>
              </w:rPr>
              <w:t xml:space="preserve">To assist </w:t>
            </w:r>
            <w:r>
              <w:rPr>
                <w:rFonts w:cstheme="minorHAnsi"/>
              </w:rPr>
              <w:t>clients</w:t>
            </w:r>
            <w:r w:rsidRPr="00B41A9E">
              <w:rPr>
                <w:rFonts w:cstheme="minorHAnsi"/>
              </w:rPr>
              <w:t xml:space="preserve"> in</w:t>
            </w:r>
            <w:r w:rsidR="0024334C">
              <w:rPr>
                <w:rFonts w:cstheme="minorHAnsi"/>
              </w:rPr>
              <w:t xml:space="preserve"> sustaining</w:t>
            </w:r>
            <w:r w:rsidRPr="00B41A9E">
              <w:rPr>
                <w:rFonts w:cstheme="minorHAnsi"/>
              </w:rPr>
              <w:t xml:space="preserve"> competitive paid </w:t>
            </w:r>
            <w:r>
              <w:rPr>
                <w:rFonts w:cstheme="minorHAnsi"/>
              </w:rPr>
              <w:t>employment</w:t>
            </w:r>
            <w:r w:rsidR="00637AC7">
              <w:rPr>
                <w:rFonts w:cstheme="minorHAnsi"/>
              </w:rPr>
              <w:t xml:space="preserve"> or progress their education</w:t>
            </w:r>
            <w:r w:rsidRPr="00B41A9E">
              <w:rPr>
                <w:rFonts w:cstheme="minorHAnsi"/>
              </w:rPr>
              <w:t xml:space="preserve"> opportunities in line with </w:t>
            </w:r>
            <w:r>
              <w:rPr>
                <w:rFonts w:cstheme="minorHAnsi"/>
              </w:rPr>
              <w:t>client</w:t>
            </w:r>
            <w:r w:rsidRPr="00B41A9E">
              <w:rPr>
                <w:rFonts w:cstheme="minorHAnsi"/>
              </w:rPr>
              <w:t xml:space="preserve"> preferences through building positive relationships with local organisations / employers and providing person-centred advice and guidance to clients to enable them to </w:t>
            </w:r>
            <w:r w:rsidR="0024334C">
              <w:rPr>
                <w:rFonts w:cstheme="minorHAnsi"/>
              </w:rPr>
              <w:t xml:space="preserve">sustain </w:t>
            </w:r>
            <w:r w:rsidR="005A64CE">
              <w:rPr>
                <w:rFonts w:cstheme="minorHAnsi"/>
              </w:rPr>
              <w:t>their current employment</w:t>
            </w:r>
            <w:r w:rsidR="00637AC7">
              <w:rPr>
                <w:rFonts w:cstheme="minorHAnsi"/>
              </w:rPr>
              <w:t xml:space="preserve"> or education journey.</w:t>
            </w:r>
          </w:p>
          <w:p w14:paraId="10F7CA00" w14:textId="77777777" w:rsidR="009D3B19" w:rsidRDefault="009D3B19" w:rsidP="009D3B19">
            <w:pPr>
              <w:rPr>
                <w:rFonts w:cstheme="minorHAnsi"/>
              </w:rPr>
            </w:pPr>
          </w:p>
          <w:p w14:paraId="7515BA3E" w14:textId="77777777" w:rsidR="009D3B19" w:rsidRDefault="009D3B19" w:rsidP="009D3B19">
            <w:pPr>
              <w:rPr>
                <w:rFonts w:cstheme="minorHAnsi"/>
              </w:rPr>
            </w:pPr>
            <w:r w:rsidRPr="00B41A9E">
              <w:rPr>
                <w:rFonts w:cstheme="minorHAnsi"/>
              </w:rPr>
              <w:t>To maintain positive and integrated working relationships with CMHT teams, fostering a holistic approach to recovery through employment.</w:t>
            </w:r>
          </w:p>
          <w:p w14:paraId="4B0ECEB5" w14:textId="77777777" w:rsidR="009D3B19" w:rsidRPr="00B41A9E" w:rsidRDefault="009D3B19" w:rsidP="009D3B19">
            <w:pPr>
              <w:rPr>
                <w:rFonts w:cstheme="minorHAnsi"/>
              </w:rPr>
            </w:pPr>
          </w:p>
          <w:p w14:paraId="3E7BAD25" w14:textId="77777777" w:rsidR="0087020C" w:rsidRPr="009D3B19" w:rsidRDefault="0087020C" w:rsidP="009D3B1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00530964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202E94A1" w14:textId="77777777" w:rsidR="0087020C" w:rsidRPr="0087020C" w:rsidRDefault="0087020C" w:rsidP="00331270">
            <w:pPr>
              <w:ind w:right="339"/>
              <w:rPr>
                <w:b/>
                <w:bCs/>
              </w:rPr>
            </w:pPr>
          </w:p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AB5109" w:rsidRDefault="00742FE7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  <w:r w:rsidRPr="00AB5109">
              <w:rPr>
                <w:rFonts w:ascii="Helvetica" w:hAnsi="Helvetica"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>
              <w:rPr>
                <w:rFonts w:ascii="Helvetica" w:hAnsi="Helvetica"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t>Person Specification</w:t>
      </w:r>
    </w:p>
    <w:p w14:paraId="6321E463" w14:textId="77777777" w:rsidR="00530964" w:rsidRDefault="00530964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5E60C9" w14:paraId="78B974C5" w14:textId="77777777" w:rsidTr="00F71AFA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00F71AFA">
        <w:trPr>
          <w:trHeight w:val="569"/>
          <w:jc w:val="center"/>
        </w:trPr>
        <w:tc>
          <w:tcPr>
            <w:tcW w:w="6941" w:type="dxa"/>
            <w:vAlign w:val="center"/>
          </w:tcPr>
          <w:p w14:paraId="7AC78D4C" w14:textId="77777777" w:rsidR="009D3B19" w:rsidRDefault="009D3B19" w:rsidP="009D3B1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D7334A">
              <w:rPr>
                <w:rFonts w:cstheme="minorHAnsi"/>
                <w:sz w:val="21"/>
                <w:szCs w:val="21"/>
              </w:rPr>
              <w:t>QCF in Advice &amp; Guidance</w:t>
            </w:r>
            <w:r>
              <w:rPr>
                <w:rFonts w:cstheme="minorHAnsi"/>
                <w:sz w:val="21"/>
                <w:szCs w:val="21"/>
              </w:rPr>
              <w:t xml:space="preserve"> (Level 3)</w:t>
            </w:r>
          </w:p>
          <w:p w14:paraId="7DC1A0B3" w14:textId="62413628" w:rsidR="00333F36" w:rsidRPr="009D3B19" w:rsidRDefault="00333F36" w:rsidP="009D3B19">
            <w:pPr>
              <w:spacing w:line="240" w:lineRule="auto"/>
            </w:pPr>
          </w:p>
        </w:tc>
        <w:tc>
          <w:tcPr>
            <w:tcW w:w="2977" w:type="dxa"/>
            <w:vAlign w:val="center"/>
          </w:tcPr>
          <w:p w14:paraId="083EEC0A" w14:textId="0E3384BD" w:rsidR="00333F36" w:rsidRPr="00333F36" w:rsidRDefault="009D3B19" w:rsidP="00333F36">
            <w:pPr>
              <w:spacing w:before="240"/>
              <w:ind w:left="720"/>
            </w:pPr>
            <w:r>
              <w:t xml:space="preserve">Desirable </w:t>
            </w:r>
          </w:p>
        </w:tc>
      </w:tr>
      <w:tr w:rsidR="00333F36" w:rsidRPr="005E60C9" w14:paraId="4376EB63" w14:textId="77777777" w:rsidTr="00F71AFA">
        <w:trPr>
          <w:trHeight w:val="577"/>
          <w:jc w:val="center"/>
        </w:trPr>
        <w:tc>
          <w:tcPr>
            <w:tcW w:w="6941" w:type="dxa"/>
            <w:vAlign w:val="center"/>
          </w:tcPr>
          <w:p w14:paraId="2AE1C6A7" w14:textId="77777777" w:rsidR="009D3B19" w:rsidRDefault="009D3B19" w:rsidP="009D3B1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Higher Education Qualifications – A-level/equivalent or above</w:t>
            </w:r>
          </w:p>
          <w:p w14:paraId="0E743F92" w14:textId="3B4DDC2E" w:rsidR="00333F36" w:rsidRPr="009D3B19" w:rsidRDefault="00333F36" w:rsidP="00333F36">
            <w:pPr>
              <w:spacing w:before="240"/>
            </w:pPr>
          </w:p>
        </w:tc>
        <w:tc>
          <w:tcPr>
            <w:tcW w:w="2977" w:type="dxa"/>
            <w:vAlign w:val="center"/>
          </w:tcPr>
          <w:p w14:paraId="1CB76A54" w14:textId="37B08DAE" w:rsidR="00333F36" w:rsidRPr="009D3B19" w:rsidRDefault="009D3B19" w:rsidP="00333F36">
            <w:pPr>
              <w:spacing w:before="240"/>
              <w:ind w:left="720"/>
            </w:pPr>
            <w:r w:rsidRPr="009D3B19">
              <w:t xml:space="preserve">Essential </w:t>
            </w:r>
          </w:p>
        </w:tc>
      </w:tr>
    </w:tbl>
    <w:p w14:paraId="331FB972" w14:textId="77777777" w:rsidR="00810DA8" w:rsidRDefault="00810DA8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5E60C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1666DB" w:rsidRPr="005E60C9" w14:paraId="406952CE" w14:textId="77777777" w:rsidTr="00265D8D">
        <w:trPr>
          <w:trHeight w:val="569"/>
          <w:jc w:val="center"/>
        </w:trPr>
        <w:tc>
          <w:tcPr>
            <w:tcW w:w="6941" w:type="dxa"/>
          </w:tcPr>
          <w:p w14:paraId="5035E884" w14:textId="77777777" w:rsidR="009D3B19" w:rsidRDefault="009D3B19" w:rsidP="009D3B19">
            <w:pPr>
              <w:spacing w:line="240" w:lineRule="auto"/>
              <w:ind w:left="585" w:hanging="360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lastRenderedPageBreak/>
              <w:t>Ability to show initiative in developing and promoting the</w:t>
            </w:r>
          </w:p>
          <w:p w14:paraId="7D0A3DD1" w14:textId="315CCD1F" w:rsidR="009D3B19" w:rsidRPr="009D3B19" w:rsidRDefault="009D3B19" w:rsidP="009D3B19">
            <w:pPr>
              <w:spacing w:line="240" w:lineRule="auto"/>
              <w:ind w:left="585" w:hanging="360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t>service</w:t>
            </w:r>
          </w:p>
          <w:p w14:paraId="0CF2639B" w14:textId="10BB25BF" w:rsidR="009D3B19" w:rsidRPr="00D7334A" w:rsidRDefault="009D3B19" w:rsidP="009D3B19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720"/>
              <w:rPr>
                <w:rFonts w:cstheme="minorHAnsi"/>
                <w:sz w:val="21"/>
                <w:szCs w:val="21"/>
              </w:rPr>
            </w:pPr>
            <w:r w:rsidRPr="00D7334A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56294FD" w14:textId="6F1DA7F3" w:rsidR="009D3B19" w:rsidRPr="009D3B19" w:rsidRDefault="009D3B19" w:rsidP="009D3B1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42E62FF0" w14:textId="56E5E42C" w:rsidR="001666DB" w:rsidRPr="009D3B19" w:rsidRDefault="001666DB" w:rsidP="009D3B19">
            <w:pPr>
              <w:spacing w:line="240" w:lineRule="auto"/>
              <w:ind w:left="360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13C9D126" w14:textId="5694AA60" w:rsidR="001666DB" w:rsidRPr="00333F36" w:rsidRDefault="00BF2A69" w:rsidP="001666DB">
            <w:pPr>
              <w:spacing w:before="240"/>
              <w:ind w:left="720"/>
            </w:pPr>
            <w:r>
              <w:t xml:space="preserve">Essential </w:t>
            </w:r>
          </w:p>
        </w:tc>
      </w:tr>
      <w:tr w:rsidR="001666DB" w:rsidRPr="005E60C9" w14:paraId="51F9DFD2" w14:textId="77777777" w:rsidTr="00632FA0">
        <w:trPr>
          <w:trHeight w:val="569"/>
          <w:jc w:val="center"/>
        </w:trPr>
        <w:tc>
          <w:tcPr>
            <w:tcW w:w="6941" w:type="dxa"/>
          </w:tcPr>
          <w:p w14:paraId="76A3D6F7" w14:textId="77777777" w:rsidR="009D3B19" w:rsidRPr="009D3B19" w:rsidRDefault="009D3B19" w:rsidP="009D3B1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t>Good interpersonal skills</w:t>
            </w:r>
          </w:p>
          <w:p w14:paraId="551FB2AF" w14:textId="64A57803" w:rsidR="001666DB" w:rsidRPr="00154516" w:rsidRDefault="001666DB" w:rsidP="001666DB">
            <w:pPr>
              <w:spacing w:before="240"/>
              <w:rPr>
                <w:rFonts w:ascii="Helvetica" w:hAnsi="Helvetica" w:cs="Helvetica"/>
              </w:rPr>
            </w:pPr>
          </w:p>
        </w:tc>
        <w:tc>
          <w:tcPr>
            <w:tcW w:w="2977" w:type="dxa"/>
          </w:tcPr>
          <w:p w14:paraId="3C16CE6C" w14:textId="156F1345" w:rsidR="001666DB" w:rsidRPr="001666DB" w:rsidRDefault="00BF2A69" w:rsidP="001666DB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666DB" w:rsidRPr="005E60C9" w14:paraId="7D24406F" w14:textId="77777777" w:rsidTr="00632FA0">
        <w:trPr>
          <w:trHeight w:val="569"/>
          <w:jc w:val="center"/>
        </w:trPr>
        <w:tc>
          <w:tcPr>
            <w:tcW w:w="6941" w:type="dxa"/>
          </w:tcPr>
          <w:p w14:paraId="0A381ED7" w14:textId="5F685DC2" w:rsidR="001666DB" w:rsidRPr="009D3B19" w:rsidRDefault="009D3B19" w:rsidP="009D3B1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t>Good motivational, communication and listening skills</w:t>
            </w:r>
          </w:p>
        </w:tc>
        <w:tc>
          <w:tcPr>
            <w:tcW w:w="2977" w:type="dxa"/>
          </w:tcPr>
          <w:p w14:paraId="2603DC39" w14:textId="6143003A" w:rsidR="001666DB" w:rsidRPr="001666DB" w:rsidRDefault="00BF2A69" w:rsidP="001666DB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666DB" w:rsidRPr="005E60C9" w14:paraId="39A1F821" w14:textId="77777777" w:rsidTr="00632FA0">
        <w:trPr>
          <w:trHeight w:val="569"/>
          <w:jc w:val="center"/>
        </w:trPr>
        <w:tc>
          <w:tcPr>
            <w:tcW w:w="6941" w:type="dxa"/>
          </w:tcPr>
          <w:p w14:paraId="227D8396" w14:textId="77777777" w:rsidR="009D3B19" w:rsidRPr="009D3B19" w:rsidRDefault="009D3B19" w:rsidP="009D3B1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t>Good organisational ability</w:t>
            </w:r>
          </w:p>
          <w:p w14:paraId="5FAD808D" w14:textId="102D5BFF" w:rsidR="001666DB" w:rsidRPr="009D3B19" w:rsidRDefault="009D3B19" w:rsidP="009D3B19">
            <w:pPr>
              <w:spacing w:line="240" w:lineRule="auto"/>
              <w:ind w:left="360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</w:tcPr>
          <w:p w14:paraId="1E298362" w14:textId="626C99D1" w:rsidR="001666DB" w:rsidRPr="001666DB" w:rsidRDefault="00BF2A69" w:rsidP="001666DB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666DB" w:rsidRPr="005E60C9" w14:paraId="0A8D9019" w14:textId="77777777" w:rsidTr="00632FA0">
        <w:trPr>
          <w:trHeight w:val="569"/>
          <w:jc w:val="center"/>
        </w:trPr>
        <w:tc>
          <w:tcPr>
            <w:tcW w:w="6941" w:type="dxa"/>
          </w:tcPr>
          <w:p w14:paraId="2198CDE1" w14:textId="77777777" w:rsidR="001666DB" w:rsidRDefault="009D3B19" w:rsidP="001666DB">
            <w:pPr>
              <w:spacing w:before="240"/>
              <w:rPr>
                <w:rFonts w:cstheme="minorHAnsi"/>
                <w:sz w:val="21"/>
                <w:szCs w:val="21"/>
              </w:rPr>
            </w:pPr>
            <w:r w:rsidRPr="00D7334A">
              <w:rPr>
                <w:rFonts w:cstheme="minorHAnsi"/>
                <w:sz w:val="21"/>
                <w:szCs w:val="21"/>
              </w:rPr>
              <w:t>Experience of running/facilitating small groups</w:t>
            </w:r>
          </w:p>
          <w:p w14:paraId="2099A373" w14:textId="4CA97B7A" w:rsidR="009D3B19" w:rsidRPr="00154516" w:rsidRDefault="009D3B19" w:rsidP="001666DB">
            <w:pPr>
              <w:spacing w:before="240"/>
              <w:rPr>
                <w:rFonts w:ascii="Helvetica" w:hAnsi="Helvetica" w:cs="Helvetica"/>
              </w:rPr>
            </w:pPr>
          </w:p>
        </w:tc>
        <w:tc>
          <w:tcPr>
            <w:tcW w:w="2977" w:type="dxa"/>
          </w:tcPr>
          <w:p w14:paraId="41202DE5" w14:textId="7B55E494" w:rsidR="001666DB" w:rsidRPr="001666DB" w:rsidRDefault="00BF2A69" w:rsidP="001666DB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666DB" w:rsidRPr="005E60C9" w14:paraId="5BD75467" w14:textId="77777777" w:rsidTr="00632FA0">
        <w:trPr>
          <w:trHeight w:val="569"/>
          <w:jc w:val="center"/>
        </w:trPr>
        <w:tc>
          <w:tcPr>
            <w:tcW w:w="6941" w:type="dxa"/>
          </w:tcPr>
          <w:p w14:paraId="02B65D18" w14:textId="77777777" w:rsidR="009D3B19" w:rsidRPr="009D3B19" w:rsidRDefault="009D3B19" w:rsidP="009D3B1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9D3B19">
              <w:rPr>
                <w:rFonts w:cstheme="minorHAnsi"/>
                <w:sz w:val="21"/>
                <w:szCs w:val="21"/>
              </w:rPr>
              <w:t>Experiencing of networking/liaising with employers</w:t>
            </w:r>
          </w:p>
          <w:p w14:paraId="4DE818A0" w14:textId="010B36F0" w:rsidR="001666DB" w:rsidRPr="00154516" w:rsidRDefault="001666DB" w:rsidP="001666DB">
            <w:pPr>
              <w:spacing w:before="240"/>
              <w:rPr>
                <w:rFonts w:ascii="Helvetica" w:hAnsi="Helvetica" w:cs="Helvetica"/>
              </w:rPr>
            </w:pPr>
          </w:p>
        </w:tc>
        <w:tc>
          <w:tcPr>
            <w:tcW w:w="2977" w:type="dxa"/>
          </w:tcPr>
          <w:p w14:paraId="5C058BF6" w14:textId="287434BA" w:rsidR="001666DB" w:rsidRPr="001666DB" w:rsidRDefault="00BF2A69" w:rsidP="001666DB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23D63ECB" w14:textId="77777777" w:rsidR="00F71AFA" w:rsidRDefault="00F71AFA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0042478F">
        <w:trPr>
          <w:trHeight w:val="569"/>
          <w:jc w:val="center"/>
        </w:trPr>
        <w:tc>
          <w:tcPr>
            <w:tcW w:w="6941" w:type="dxa"/>
          </w:tcPr>
          <w:p w14:paraId="18A1EABA" w14:textId="233D372B" w:rsidR="00BF2A69" w:rsidRPr="00BF2A69" w:rsidRDefault="00BF2A69" w:rsidP="00BF2A6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Experience of</w:t>
            </w:r>
            <w:r w:rsidR="000E29DA">
              <w:rPr>
                <w:rFonts w:cstheme="minorHAnsi"/>
                <w:sz w:val="21"/>
                <w:szCs w:val="21"/>
              </w:rPr>
              <w:t xml:space="preserve"> supporting</w:t>
            </w:r>
            <w:r w:rsidRPr="00BF2A69">
              <w:rPr>
                <w:rFonts w:cstheme="minorHAnsi"/>
                <w:sz w:val="21"/>
                <w:szCs w:val="21"/>
              </w:rPr>
              <w:t xml:space="preserve"> disadvantaged or disabled people </w:t>
            </w:r>
            <w:r w:rsidR="00AB2D49">
              <w:rPr>
                <w:rFonts w:cstheme="minorHAnsi"/>
                <w:sz w:val="21"/>
                <w:szCs w:val="21"/>
              </w:rPr>
              <w:t xml:space="preserve">to thrive in an employment setting </w:t>
            </w:r>
          </w:p>
          <w:p w14:paraId="21318FCD" w14:textId="690CC5BC" w:rsidR="00056EEB" w:rsidRPr="00BF2A69" w:rsidRDefault="00BF2A69" w:rsidP="00BF2A69">
            <w:pPr>
              <w:spacing w:line="240" w:lineRule="auto"/>
              <w:ind w:left="360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977" w:type="dxa"/>
            <w:vAlign w:val="center"/>
          </w:tcPr>
          <w:p w14:paraId="05668038" w14:textId="7D0678A1" w:rsidR="00056EEB" w:rsidRPr="00DA0757" w:rsidRDefault="00BF2A69" w:rsidP="00056EEB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Essential </w:t>
            </w:r>
          </w:p>
        </w:tc>
      </w:tr>
      <w:tr w:rsidR="008B3418" w:rsidRPr="005E60C9" w14:paraId="57F11FEB" w14:textId="77777777" w:rsidTr="00804194">
        <w:trPr>
          <w:trHeight w:val="569"/>
          <w:jc w:val="center"/>
        </w:trPr>
        <w:tc>
          <w:tcPr>
            <w:tcW w:w="6941" w:type="dxa"/>
          </w:tcPr>
          <w:p w14:paraId="7FBB281E" w14:textId="2A0A9C75" w:rsidR="008B3418" w:rsidRPr="00BF2A69" w:rsidRDefault="00BF2A69" w:rsidP="00BF2A6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Experience of working in business/industry and/or education.</w:t>
            </w:r>
          </w:p>
        </w:tc>
        <w:tc>
          <w:tcPr>
            <w:tcW w:w="2977" w:type="dxa"/>
          </w:tcPr>
          <w:p w14:paraId="49FF0860" w14:textId="5278313D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Desirable </w:t>
            </w:r>
          </w:p>
        </w:tc>
      </w:tr>
      <w:tr w:rsidR="008B3418" w:rsidRPr="005E60C9" w14:paraId="7652DE32" w14:textId="77777777" w:rsidTr="0042478F">
        <w:trPr>
          <w:trHeight w:val="569"/>
          <w:jc w:val="center"/>
        </w:trPr>
        <w:tc>
          <w:tcPr>
            <w:tcW w:w="6941" w:type="dxa"/>
          </w:tcPr>
          <w:p w14:paraId="315E6C98" w14:textId="4A448278" w:rsidR="008B3418" w:rsidRDefault="00BF2A69" w:rsidP="008B3418">
            <w:pPr>
              <w:spacing w:before="240"/>
              <w:rPr>
                <w:rFonts w:cstheme="minorHAnsi"/>
                <w:sz w:val="21"/>
                <w:szCs w:val="21"/>
              </w:rPr>
            </w:pPr>
            <w:r w:rsidRPr="00D7334A">
              <w:rPr>
                <w:rFonts w:cstheme="minorHAnsi"/>
                <w:sz w:val="21"/>
                <w:szCs w:val="21"/>
              </w:rPr>
              <w:t xml:space="preserve">Experience and competence in computer record keeping/database </w:t>
            </w:r>
            <w:r>
              <w:rPr>
                <w:rFonts w:cstheme="minorHAnsi"/>
                <w:sz w:val="21"/>
                <w:szCs w:val="21"/>
              </w:rPr>
              <w:t>- self-sufficient in admin</w:t>
            </w:r>
          </w:p>
          <w:p w14:paraId="58625A6E" w14:textId="3695A75B" w:rsidR="00BF2A69" w:rsidRPr="00154516" w:rsidRDefault="00BF2A69" w:rsidP="008B3418">
            <w:pPr>
              <w:spacing w:before="240"/>
              <w:rPr>
                <w:rFonts w:ascii="Helvetica" w:hAnsi="Helvetica" w:cs="Helvetica"/>
              </w:rPr>
            </w:pPr>
          </w:p>
        </w:tc>
        <w:tc>
          <w:tcPr>
            <w:tcW w:w="2977" w:type="dxa"/>
          </w:tcPr>
          <w:p w14:paraId="5034028E" w14:textId="375153EB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Essential </w:t>
            </w:r>
          </w:p>
        </w:tc>
      </w:tr>
      <w:tr w:rsidR="008B3418" w:rsidRPr="005E60C9" w14:paraId="0523C6C2" w14:textId="77777777" w:rsidTr="0042478F">
        <w:trPr>
          <w:trHeight w:val="569"/>
          <w:jc w:val="center"/>
        </w:trPr>
        <w:tc>
          <w:tcPr>
            <w:tcW w:w="6941" w:type="dxa"/>
          </w:tcPr>
          <w:p w14:paraId="0F5C0CB3" w14:textId="77777777" w:rsidR="00BF2A69" w:rsidRPr="00BF2A69" w:rsidRDefault="00BF2A69" w:rsidP="00BF2A6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Experience / Understanding of working with people with mental health problems in either a paid or unpaid capacity</w:t>
            </w:r>
          </w:p>
          <w:p w14:paraId="706EFDA4" w14:textId="1AA9BA56" w:rsidR="008B3418" w:rsidRPr="00154516" w:rsidRDefault="008B3418" w:rsidP="008B3418">
            <w:pPr>
              <w:spacing w:before="240"/>
              <w:rPr>
                <w:rFonts w:ascii="Helvetica" w:hAnsi="Helvetica" w:cs="Helvetica"/>
              </w:rPr>
            </w:pPr>
          </w:p>
        </w:tc>
        <w:tc>
          <w:tcPr>
            <w:tcW w:w="2977" w:type="dxa"/>
          </w:tcPr>
          <w:p w14:paraId="6D057343" w14:textId="533608D8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Desirable </w:t>
            </w:r>
          </w:p>
        </w:tc>
      </w:tr>
      <w:tr w:rsidR="008B3418" w:rsidRPr="005E60C9" w14:paraId="19C1A4C2" w14:textId="77777777" w:rsidTr="0042478F">
        <w:trPr>
          <w:trHeight w:val="569"/>
          <w:jc w:val="center"/>
        </w:trPr>
        <w:tc>
          <w:tcPr>
            <w:tcW w:w="6941" w:type="dxa"/>
          </w:tcPr>
          <w:p w14:paraId="50C026AB" w14:textId="77777777" w:rsidR="00BF2A69" w:rsidRPr="00BF2A69" w:rsidRDefault="00BF2A69" w:rsidP="00BF2A6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Experience/ good understanding of the IPS model and Fidelity</w:t>
            </w:r>
          </w:p>
          <w:p w14:paraId="0F3409D2" w14:textId="448EDE08" w:rsidR="008B3418" w:rsidRPr="00154516" w:rsidRDefault="008B3418" w:rsidP="008B3418">
            <w:pPr>
              <w:spacing w:before="240"/>
              <w:rPr>
                <w:rFonts w:ascii="Helvetica" w:hAnsi="Helvetica" w:cs="Helvetica"/>
              </w:rPr>
            </w:pPr>
          </w:p>
        </w:tc>
        <w:tc>
          <w:tcPr>
            <w:tcW w:w="2977" w:type="dxa"/>
          </w:tcPr>
          <w:p w14:paraId="5A696E84" w14:textId="3BF51E99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Desirable </w:t>
            </w:r>
          </w:p>
        </w:tc>
      </w:tr>
      <w:tr w:rsidR="008B3418" w:rsidRPr="005E60C9" w14:paraId="3874A2FA" w14:textId="77777777" w:rsidTr="0042478F">
        <w:trPr>
          <w:trHeight w:val="569"/>
          <w:jc w:val="center"/>
        </w:trPr>
        <w:tc>
          <w:tcPr>
            <w:tcW w:w="6941" w:type="dxa"/>
          </w:tcPr>
          <w:p w14:paraId="2FD1417B" w14:textId="77777777" w:rsidR="00BF2A69" w:rsidRPr="00BF2A69" w:rsidRDefault="00BF2A69" w:rsidP="00BF2A6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Empathy with the needs of those experiencing mental health problems</w:t>
            </w:r>
          </w:p>
          <w:p w14:paraId="4FE7D83B" w14:textId="74E49DA4" w:rsidR="008B3418" w:rsidRPr="00154516" w:rsidRDefault="008B3418" w:rsidP="008B3418">
            <w:pPr>
              <w:spacing w:before="240"/>
              <w:rPr>
                <w:rFonts w:ascii="Helvetica" w:hAnsi="Helvetica" w:cs="Helvetica"/>
              </w:rPr>
            </w:pPr>
          </w:p>
        </w:tc>
        <w:tc>
          <w:tcPr>
            <w:tcW w:w="2977" w:type="dxa"/>
          </w:tcPr>
          <w:p w14:paraId="0C5F20A9" w14:textId="7F443713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Essential</w:t>
            </w:r>
          </w:p>
        </w:tc>
      </w:tr>
      <w:tr w:rsidR="008B3418" w:rsidRPr="005E60C9" w14:paraId="5FBCCC32" w14:textId="77777777" w:rsidTr="0042478F">
        <w:trPr>
          <w:trHeight w:val="569"/>
          <w:jc w:val="center"/>
        </w:trPr>
        <w:tc>
          <w:tcPr>
            <w:tcW w:w="6941" w:type="dxa"/>
          </w:tcPr>
          <w:p w14:paraId="0D796351" w14:textId="77777777" w:rsidR="00BF2A69" w:rsidRPr="00BF2A69" w:rsidRDefault="00BF2A69" w:rsidP="00BF2A6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Ability to travel in the local area with own transport.</w:t>
            </w:r>
          </w:p>
          <w:p w14:paraId="016B6472" w14:textId="3ED4AD5A" w:rsidR="008B3418" w:rsidRPr="00154516" w:rsidRDefault="008B3418" w:rsidP="008B3418">
            <w:pPr>
              <w:spacing w:before="240"/>
              <w:rPr>
                <w:rFonts w:ascii="Helvetica" w:hAnsi="Helvetica" w:cs="Helvetica"/>
              </w:rPr>
            </w:pPr>
          </w:p>
        </w:tc>
        <w:tc>
          <w:tcPr>
            <w:tcW w:w="2977" w:type="dxa"/>
          </w:tcPr>
          <w:p w14:paraId="0FF90836" w14:textId="7701C963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Essential</w:t>
            </w:r>
          </w:p>
        </w:tc>
      </w:tr>
      <w:tr w:rsidR="008B3418" w:rsidRPr="005E60C9" w14:paraId="4DA65D26" w14:textId="77777777" w:rsidTr="0042478F">
        <w:trPr>
          <w:trHeight w:val="569"/>
          <w:jc w:val="center"/>
        </w:trPr>
        <w:tc>
          <w:tcPr>
            <w:tcW w:w="6941" w:type="dxa"/>
          </w:tcPr>
          <w:p w14:paraId="52479073" w14:textId="77777777" w:rsidR="00BF2A69" w:rsidRPr="00BF2A69" w:rsidRDefault="00BF2A69" w:rsidP="00BF2A6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Outcome, solution and task focused</w:t>
            </w:r>
          </w:p>
          <w:p w14:paraId="68F27191" w14:textId="4628EF0E" w:rsidR="008B3418" w:rsidRPr="00154516" w:rsidRDefault="008B3418" w:rsidP="008B3418">
            <w:pPr>
              <w:spacing w:before="240"/>
              <w:rPr>
                <w:rFonts w:ascii="Helvetica" w:hAnsi="Helvetica" w:cs="Helvetica"/>
              </w:rPr>
            </w:pPr>
          </w:p>
        </w:tc>
        <w:tc>
          <w:tcPr>
            <w:tcW w:w="2977" w:type="dxa"/>
          </w:tcPr>
          <w:p w14:paraId="37FBB047" w14:textId="1A97D3FA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Essential</w:t>
            </w:r>
          </w:p>
        </w:tc>
      </w:tr>
      <w:tr w:rsidR="008B3418" w:rsidRPr="005E60C9" w14:paraId="7F050328" w14:textId="77777777" w:rsidTr="0042478F">
        <w:trPr>
          <w:trHeight w:val="569"/>
          <w:jc w:val="center"/>
        </w:trPr>
        <w:tc>
          <w:tcPr>
            <w:tcW w:w="6941" w:type="dxa"/>
          </w:tcPr>
          <w:p w14:paraId="62D4A262" w14:textId="60A2041E" w:rsidR="00BF2A69" w:rsidRPr="00BF2A69" w:rsidRDefault="00BF2A69" w:rsidP="00BF2A69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lastRenderedPageBreak/>
              <w:t xml:space="preserve">Ability to motivate and engage </w:t>
            </w:r>
            <w:r>
              <w:rPr>
                <w:rFonts w:cstheme="minorHAnsi"/>
                <w:sz w:val="21"/>
                <w:szCs w:val="21"/>
              </w:rPr>
              <w:t xml:space="preserve">and good interpersonal skills </w:t>
            </w:r>
          </w:p>
          <w:p w14:paraId="02504DFB" w14:textId="472C73E4" w:rsidR="008B3418" w:rsidRPr="00154516" w:rsidRDefault="008B3418" w:rsidP="008B3418">
            <w:pPr>
              <w:spacing w:before="240"/>
              <w:rPr>
                <w:rFonts w:ascii="Helvetica" w:hAnsi="Helvetica" w:cs="Helvetica"/>
              </w:rPr>
            </w:pPr>
          </w:p>
        </w:tc>
        <w:tc>
          <w:tcPr>
            <w:tcW w:w="2977" w:type="dxa"/>
          </w:tcPr>
          <w:p w14:paraId="5DCC3B1F" w14:textId="4DABDEC8" w:rsidR="008B3418" w:rsidRPr="00DA0757" w:rsidRDefault="00BF2A69" w:rsidP="008B3418">
            <w:pPr>
              <w:spacing w:before="240"/>
              <w:ind w:left="72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Essential</w:t>
            </w:r>
          </w:p>
        </w:tc>
      </w:tr>
    </w:tbl>
    <w:p w14:paraId="2DB47D05" w14:textId="77777777" w:rsidR="0022642C" w:rsidRDefault="0022642C" w:rsidP="0022642C"/>
    <w:p w14:paraId="1FFBF208" w14:textId="77777777" w:rsidR="001666DB" w:rsidRPr="005C0BD8" w:rsidRDefault="001666DB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E7BC" w14:textId="77777777" w:rsidR="006E1448" w:rsidRDefault="006E1448" w:rsidP="001668B7">
      <w:pPr>
        <w:spacing w:line="240" w:lineRule="auto"/>
      </w:pPr>
      <w:r>
        <w:separator/>
      </w:r>
    </w:p>
  </w:endnote>
  <w:endnote w:type="continuationSeparator" w:id="0">
    <w:p w14:paraId="6FB0E7EF" w14:textId="77777777" w:rsidR="006E1448" w:rsidRDefault="006E1448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1401" w14:textId="77777777" w:rsidR="006E1448" w:rsidRDefault="006E1448" w:rsidP="001668B7">
      <w:pPr>
        <w:spacing w:line="240" w:lineRule="auto"/>
      </w:pPr>
      <w:r>
        <w:separator/>
      </w:r>
    </w:p>
  </w:footnote>
  <w:footnote w:type="continuationSeparator" w:id="0">
    <w:p w14:paraId="6B72AAAF" w14:textId="77777777" w:rsidR="006E1448" w:rsidRDefault="006E1448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580E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B2D86"/>
    <w:multiLevelType w:val="hybridMultilevel"/>
    <w:tmpl w:val="76EE1A30"/>
    <w:lvl w:ilvl="0" w:tplc="8F4E37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9EA"/>
    <w:multiLevelType w:val="hybridMultilevel"/>
    <w:tmpl w:val="87A2C8E8"/>
    <w:lvl w:ilvl="0" w:tplc="8F4E37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F13F3"/>
    <w:multiLevelType w:val="hybridMultilevel"/>
    <w:tmpl w:val="2154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4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5"/>
  </w:num>
  <w:num w:numId="8" w16cid:durableId="32004467">
    <w:abstractNumId w:val="12"/>
  </w:num>
  <w:num w:numId="9" w16cid:durableId="226963682">
    <w:abstractNumId w:val="3"/>
  </w:num>
  <w:num w:numId="10" w16cid:durableId="1790204306">
    <w:abstractNumId w:val="4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4"/>
  </w:num>
  <w:num w:numId="14" w16cid:durableId="1964771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9751099">
    <w:abstractNumId w:val="9"/>
  </w:num>
  <w:num w:numId="16" w16cid:durableId="1195115542">
    <w:abstractNumId w:val="1"/>
  </w:num>
  <w:num w:numId="17" w16cid:durableId="315843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11107"/>
    <w:rsid w:val="0003721E"/>
    <w:rsid w:val="0004127A"/>
    <w:rsid w:val="00051712"/>
    <w:rsid w:val="00056EEB"/>
    <w:rsid w:val="00086A43"/>
    <w:rsid w:val="00086DF8"/>
    <w:rsid w:val="000C041F"/>
    <w:rsid w:val="000C0ADF"/>
    <w:rsid w:val="000C1A7F"/>
    <w:rsid w:val="000C1CC6"/>
    <w:rsid w:val="000D0391"/>
    <w:rsid w:val="000D7D44"/>
    <w:rsid w:val="000E29DA"/>
    <w:rsid w:val="000F5150"/>
    <w:rsid w:val="0010250E"/>
    <w:rsid w:val="00102F44"/>
    <w:rsid w:val="00123033"/>
    <w:rsid w:val="001266CA"/>
    <w:rsid w:val="00142D85"/>
    <w:rsid w:val="0014362C"/>
    <w:rsid w:val="00146AB0"/>
    <w:rsid w:val="00146FD0"/>
    <w:rsid w:val="00150C76"/>
    <w:rsid w:val="00153DC1"/>
    <w:rsid w:val="00154835"/>
    <w:rsid w:val="001666DB"/>
    <w:rsid w:val="001668B7"/>
    <w:rsid w:val="00182337"/>
    <w:rsid w:val="001846D4"/>
    <w:rsid w:val="00194CE5"/>
    <w:rsid w:val="001A09E0"/>
    <w:rsid w:val="001B743F"/>
    <w:rsid w:val="001D0ACA"/>
    <w:rsid w:val="001E3FA1"/>
    <w:rsid w:val="002040E6"/>
    <w:rsid w:val="00215006"/>
    <w:rsid w:val="0022642C"/>
    <w:rsid w:val="00231827"/>
    <w:rsid w:val="00241B7B"/>
    <w:rsid w:val="0024334C"/>
    <w:rsid w:val="00245CEF"/>
    <w:rsid w:val="00255C6D"/>
    <w:rsid w:val="002815F8"/>
    <w:rsid w:val="00286AC9"/>
    <w:rsid w:val="002A780A"/>
    <w:rsid w:val="002B7CD2"/>
    <w:rsid w:val="002C09DE"/>
    <w:rsid w:val="002C5209"/>
    <w:rsid w:val="00322A15"/>
    <w:rsid w:val="0032378F"/>
    <w:rsid w:val="00327A6E"/>
    <w:rsid w:val="00331270"/>
    <w:rsid w:val="00333F36"/>
    <w:rsid w:val="003417EE"/>
    <w:rsid w:val="00373A56"/>
    <w:rsid w:val="00386945"/>
    <w:rsid w:val="00390595"/>
    <w:rsid w:val="00395927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365A0"/>
    <w:rsid w:val="00441A73"/>
    <w:rsid w:val="00442309"/>
    <w:rsid w:val="004678A4"/>
    <w:rsid w:val="00470905"/>
    <w:rsid w:val="004771F3"/>
    <w:rsid w:val="0048443D"/>
    <w:rsid w:val="00494881"/>
    <w:rsid w:val="004A6A47"/>
    <w:rsid w:val="004A76C4"/>
    <w:rsid w:val="004B1095"/>
    <w:rsid w:val="004B16FA"/>
    <w:rsid w:val="004B3843"/>
    <w:rsid w:val="004B4189"/>
    <w:rsid w:val="004C23AF"/>
    <w:rsid w:val="004D6432"/>
    <w:rsid w:val="004E49BD"/>
    <w:rsid w:val="004F142B"/>
    <w:rsid w:val="004F5F52"/>
    <w:rsid w:val="004F6B3D"/>
    <w:rsid w:val="00504F91"/>
    <w:rsid w:val="00507AB1"/>
    <w:rsid w:val="00530964"/>
    <w:rsid w:val="00553A3E"/>
    <w:rsid w:val="00554D12"/>
    <w:rsid w:val="00554F8D"/>
    <w:rsid w:val="00587A84"/>
    <w:rsid w:val="005A64CE"/>
    <w:rsid w:val="005C0BD8"/>
    <w:rsid w:val="005C1AC0"/>
    <w:rsid w:val="005D154A"/>
    <w:rsid w:val="005E60C9"/>
    <w:rsid w:val="005E6D85"/>
    <w:rsid w:val="005F019E"/>
    <w:rsid w:val="005F5F0A"/>
    <w:rsid w:val="006028B5"/>
    <w:rsid w:val="00605AEB"/>
    <w:rsid w:val="006112DA"/>
    <w:rsid w:val="006168AD"/>
    <w:rsid w:val="00616B6C"/>
    <w:rsid w:val="00620820"/>
    <w:rsid w:val="006232B0"/>
    <w:rsid w:val="00637AC7"/>
    <w:rsid w:val="006549EF"/>
    <w:rsid w:val="00657BFE"/>
    <w:rsid w:val="006610B9"/>
    <w:rsid w:val="0067470D"/>
    <w:rsid w:val="00677943"/>
    <w:rsid w:val="00682BE9"/>
    <w:rsid w:val="006D2112"/>
    <w:rsid w:val="006E1448"/>
    <w:rsid w:val="006E5D12"/>
    <w:rsid w:val="007069BE"/>
    <w:rsid w:val="00707753"/>
    <w:rsid w:val="00715D05"/>
    <w:rsid w:val="00735F6E"/>
    <w:rsid w:val="00742FE7"/>
    <w:rsid w:val="00743A23"/>
    <w:rsid w:val="00757548"/>
    <w:rsid w:val="00763BCD"/>
    <w:rsid w:val="007800F8"/>
    <w:rsid w:val="0078378B"/>
    <w:rsid w:val="0079108C"/>
    <w:rsid w:val="00791689"/>
    <w:rsid w:val="007C10D3"/>
    <w:rsid w:val="007C6085"/>
    <w:rsid w:val="00802BDC"/>
    <w:rsid w:val="008070EC"/>
    <w:rsid w:val="00810DA8"/>
    <w:rsid w:val="0081741E"/>
    <w:rsid w:val="00826C05"/>
    <w:rsid w:val="0083080D"/>
    <w:rsid w:val="00833FE9"/>
    <w:rsid w:val="00847117"/>
    <w:rsid w:val="0085542A"/>
    <w:rsid w:val="00860EA9"/>
    <w:rsid w:val="0087020C"/>
    <w:rsid w:val="008B3418"/>
    <w:rsid w:val="008C45FD"/>
    <w:rsid w:val="008D2E87"/>
    <w:rsid w:val="008D33D1"/>
    <w:rsid w:val="009008DC"/>
    <w:rsid w:val="00905ADA"/>
    <w:rsid w:val="00907C67"/>
    <w:rsid w:val="00913FCA"/>
    <w:rsid w:val="0091692C"/>
    <w:rsid w:val="00917536"/>
    <w:rsid w:val="0091754A"/>
    <w:rsid w:val="00927EF4"/>
    <w:rsid w:val="00932C48"/>
    <w:rsid w:val="0093607A"/>
    <w:rsid w:val="009403B6"/>
    <w:rsid w:val="009422CF"/>
    <w:rsid w:val="00952F7F"/>
    <w:rsid w:val="00963529"/>
    <w:rsid w:val="00966D12"/>
    <w:rsid w:val="00993B9D"/>
    <w:rsid w:val="009A6330"/>
    <w:rsid w:val="009C7FC3"/>
    <w:rsid w:val="009D3B19"/>
    <w:rsid w:val="009F1E26"/>
    <w:rsid w:val="00A059F0"/>
    <w:rsid w:val="00A13913"/>
    <w:rsid w:val="00A22A27"/>
    <w:rsid w:val="00A25636"/>
    <w:rsid w:val="00A265A2"/>
    <w:rsid w:val="00A2774A"/>
    <w:rsid w:val="00A521FE"/>
    <w:rsid w:val="00A61C1C"/>
    <w:rsid w:val="00A86144"/>
    <w:rsid w:val="00A90B86"/>
    <w:rsid w:val="00A95CB5"/>
    <w:rsid w:val="00A962A2"/>
    <w:rsid w:val="00AA69DC"/>
    <w:rsid w:val="00AB2D49"/>
    <w:rsid w:val="00AB5109"/>
    <w:rsid w:val="00AC2CDA"/>
    <w:rsid w:val="00AC7B2C"/>
    <w:rsid w:val="00AD1E35"/>
    <w:rsid w:val="00AD5EC9"/>
    <w:rsid w:val="00AE2F58"/>
    <w:rsid w:val="00AE32BD"/>
    <w:rsid w:val="00AF33A7"/>
    <w:rsid w:val="00B14BE9"/>
    <w:rsid w:val="00B20AB0"/>
    <w:rsid w:val="00B4402C"/>
    <w:rsid w:val="00B534E6"/>
    <w:rsid w:val="00B6634F"/>
    <w:rsid w:val="00B66E83"/>
    <w:rsid w:val="00B67A5A"/>
    <w:rsid w:val="00B7362C"/>
    <w:rsid w:val="00B74DE8"/>
    <w:rsid w:val="00B8610C"/>
    <w:rsid w:val="00B93DAC"/>
    <w:rsid w:val="00B97BE1"/>
    <w:rsid w:val="00BC18F1"/>
    <w:rsid w:val="00BF2A69"/>
    <w:rsid w:val="00BF2B1B"/>
    <w:rsid w:val="00C0551B"/>
    <w:rsid w:val="00C14665"/>
    <w:rsid w:val="00C23678"/>
    <w:rsid w:val="00C403DD"/>
    <w:rsid w:val="00C40FAC"/>
    <w:rsid w:val="00C50F69"/>
    <w:rsid w:val="00C53E5C"/>
    <w:rsid w:val="00C65ED2"/>
    <w:rsid w:val="00C91033"/>
    <w:rsid w:val="00CB3A3A"/>
    <w:rsid w:val="00CB706E"/>
    <w:rsid w:val="00CD7F59"/>
    <w:rsid w:val="00CE0F3C"/>
    <w:rsid w:val="00D1042E"/>
    <w:rsid w:val="00D136EF"/>
    <w:rsid w:val="00D313C1"/>
    <w:rsid w:val="00D3372A"/>
    <w:rsid w:val="00D33E0A"/>
    <w:rsid w:val="00D36ADA"/>
    <w:rsid w:val="00D55092"/>
    <w:rsid w:val="00D81513"/>
    <w:rsid w:val="00DA0757"/>
    <w:rsid w:val="00DD20DA"/>
    <w:rsid w:val="00DF5C37"/>
    <w:rsid w:val="00E04E81"/>
    <w:rsid w:val="00E2479F"/>
    <w:rsid w:val="00E25A6E"/>
    <w:rsid w:val="00E32240"/>
    <w:rsid w:val="00E535F7"/>
    <w:rsid w:val="00E619EA"/>
    <w:rsid w:val="00E73AF6"/>
    <w:rsid w:val="00E73D9F"/>
    <w:rsid w:val="00E85FAD"/>
    <w:rsid w:val="00EA78C8"/>
    <w:rsid w:val="00EC4F71"/>
    <w:rsid w:val="00EC5BC9"/>
    <w:rsid w:val="00ED1A28"/>
    <w:rsid w:val="00EE0EFA"/>
    <w:rsid w:val="00F007AC"/>
    <w:rsid w:val="00F143FD"/>
    <w:rsid w:val="00F2081A"/>
    <w:rsid w:val="00F2356F"/>
    <w:rsid w:val="00F268FE"/>
    <w:rsid w:val="00F31033"/>
    <w:rsid w:val="00F447F5"/>
    <w:rsid w:val="00F50B68"/>
    <w:rsid w:val="00F57B88"/>
    <w:rsid w:val="00F71AFA"/>
    <w:rsid w:val="00F8228B"/>
    <w:rsid w:val="00F94A47"/>
    <w:rsid w:val="00F95767"/>
    <w:rsid w:val="00FC4951"/>
    <w:rsid w:val="00FC7B4B"/>
    <w:rsid w:val="00FD5444"/>
    <w:rsid w:val="00FE6C19"/>
    <w:rsid w:val="00FF2B3A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54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300f7-a43e-4cba-83a4-518c206fa392">
      <Terms xmlns="http://schemas.microsoft.com/office/infopath/2007/PartnerControls"/>
    </lcf76f155ced4ddcb4097134ff3c332f>
    <TaxCatchAll xmlns="45d954ea-6cff-4ca8-9084-8e0875ce62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B159B6957764D9C56999E885745A0" ma:contentTypeVersion="11" ma:contentTypeDescription="Create a new document." ma:contentTypeScope="" ma:versionID="ba11e067f0927c9e7b69359a664c2a46">
  <xsd:schema xmlns:xsd="http://www.w3.org/2001/XMLSchema" xmlns:xs="http://www.w3.org/2001/XMLSchema" xmlns:p="http://schemas.microsoft.com/office/2006/metadata/properties" xmlns:ns2="fa4300f7-a43e-4cba-83a4-518c206fa392" xmlns:ns3="45d954ea-6cff-4ca8-9084-8e0875ce6221" targetNamespace="http://schemas.microsoft.com/office/2006/metadata/properties" ma:root="true" ma:fieldsID="48491b42adb05e485d3296118571530d" ns2:_="" ns3:_="">
    <xsd:import namespace="fa4300f7-a43e-4cba-83a4-518c206fa392"/>
    <xsd:import namespace="45d954ea-6cff-4ca8-9084-8e0875ce62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300f7-a43e-4cba-83a4-518c206fa3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54ea-6cff-4ca8-9084-8e0875ce62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43f38b-c541-4b74-ac93-f920322b8e28}" ma:internalName="TaxCatchAll" ma:showField="CatchAllData" ma:web="45d954ea-6cff-4ca8-9084-8e0875ce6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6A0A2-EB9B-4D7F-A4C7-7B11BCC2602A}">
  <ds:schemaRefs>
    <ds:schemaRef ds:uri="http://schemas.microsoft.com/office/2006/metadata/properties"/>
    <ds:schemaRef ds:uri="http://schemas.microsoft.com/office/infopath/2007/PartnerControls"/>
    <ds:schemaRef ds:uri="fa4300f7-a43e-4cba-83a4-518c206fa392"/>
    <ds:schemaRef ds:uri="45d954ea-6cff-4ca8-9084-8e0875ce6221"/>
  </ds:schemaRefs>
</ds:datastoreItem>
</file>

<file path=customXml/itemProps3.xml><?xml version="1.0" encoding="utf-8"?>
<ds:datastoreItem xmlns:ds="http://schemas.openxmlformats.org/officeDocument/2006/customXml" ds:itemID="{459F7626-4937-4F11-8343-806DE42C9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300f7-a43e-4cba-83a4-518c206fa392"/>
    <ds:schemaRef ds:uri="45d954ea-6cff-4ca8-9084-8e0875ce6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0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Amber Bhatty</cp:lastModifiedBy>
  <cp:revision>2</cp:revision>
  <dcterms:created xsi:type="dcterms:W3CDTF">2026-07-02T10:50:00Z</dcterms:created>
  <dcterms:modified xsi:type="dcterms:W3CDTF">2026-07-02T10:50:00Z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0x01010059FB159B6957764D9C56999E885745A0</vt:lpwstr>
  </property>
  <property fmtid="{D5CDD505-2E9C-101B-9397-08002B2CF9AE}" pid="3" name="MediaServiceImageTags">
    <vt:lpwstr/>
  </property>
</Properties>
</file>