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83251" w14:textId="40EE5826" w:rsidR="006F1981" w:rsidRPr="006F1981" w:rsidRDefault="006F1981" w:rsidP="006F1981">
      <w:pPr>
        <w:pStyle w:val="Default"/>
      </w:pPr>
      <w:r w:rsidRPr="006F1981">
        <w:rPr>
          <w:noProof/>
        </w:rPr>
        <w:drawing>
          <wp:inline distT="0" distB="0" distL="0" distR="0" wp14:anchorId="15B0E996" wp14:editId="0B1DD70D">
            <wp:extent cx="2533650" cy="592982"/>
            <wp:effectExtent l="0" t="0" r="0" b="0"/>
            <wp:docPr id="1510747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6924" cy="596089"/>
                    </a:xfrm>
                    <a:prstGeom prst="rect">
                      <a:avLst/>
                    </a:prstGeom>
                    <a:noFill/>
                    <a:ln>
                      <a:noFill/>
                    </a:ln>
                  </pic:spPr>
                </pic:pic>
              </a:graphicData>
            </a:graphic>
          </wp:inline>
        </w:drawing>
      </w:r>
    </w:p>
    <w:p w14:paraId="461F9F9D" w14:textId="77777777" w:rsidR="006F1981" w:rsidRPr="006F1981" w:rsidRDefault="006F1981" w:rsidP="006F1981">
      <w:pPr>
        <w:pStyle w:val="Default"/>
      </w:pPr>
    </w:p>
    <w:p w14:paraId="5F177A2F" w14:textId="6E01C481" w:rsidR="006F1981" w:rsidRPr="00DF6E9D" w:rsidRDefault="006F1981" w:rsidP="006F1981">
      <w:pPr>
        <w:pStyle w:val="Default"/>
        <w:rPr>
          <w:color w:val="3A7C22" w:themeColor="accent6" w:themeShade="BF"/>
          <w:sz w:val="18"/>
          <w:szCs w:val="18"/>
        </w:rPr>
      </w:pPr>
      <w:r w:rsidRPr="00DF6E9D">
        <w:rPr>
          <w:b/>
          <w:bCs/>
          <w:color w:val="3A7C22" w:themeColor="accent6" w:themeShade="BF"/>
          <w:sz w:val="36"/>
          <w:szCs w:val="36"/>
        </w:rPr>
        <w:t>Job Description</w:t>
      </w:r>
    </w:p>
    <w:p w14:paraId="5A6020E7" w14:textId="77777777" w:rsidR="006F1981" w:rsidRPr="006F1981" w:rsidRDefault="006F1981" w:rsidP="006F1981">
      <w:pPr>
        <w:pStyle w:val="Default"/>
        <w:rPr>
          <w:rFonts w:cstheme="minorBidi"/>
          <w:color w:val="auto"/>
        </w:rPr>
      </w:pPr>
    </w:p>
    <w:tbl>
      <w:tblPr>
        <w:tblW w:w="9180"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5528"/>
      </w:tblGrid>
      <w:tr w:rsidR="006F1981" w:rsidRPr="006F1981" w14:paraId="3190B07F" w14:textId="77777777" w:rsidTr="003936C0">
        <w:trPr>
          <w:trHeight w:val="182"/>
        </w:trPr>
        <w:tc>
          <w:tcPr>
            <w:tcW w:w="3652" w:type="dxa"/>
          </w:tcPr>
          <w:p w14:paraId="34DB1FC6" w14:textId="17CB517C" w:rsidR="006F1981" w:rsidRPr="006F1981" w:rsidRDefault="006F1981">
            <w:pPr>
              <w:pStyle w:val="Default"/>
              <w:rPr>
                <w:sz w:val="23"/>
                <w:szCs w:val="23"/>
              </w:rPr>
            </w:pPr>
            <w:r w:rsidRPr="006F1981">
              <w:rPr>
                <w:rFonts w:cstheme="minorBidi"/>
                <w:color w:val="auto"/>
              </w:rPr>
              <w:t xml:space="preserve"> </w:t>
            </w:r>
            <w:r w:rsidRPr="006F1981">
              <w:rPr>
                <w:b/>
                <w:bCs/>
                <w:sz w:val="23"/>
                <w:szCs w:val="23"/>
              </w:rPr>
              <w:t xml:space="preserve">Job Title </w:t>
            </w:r>
          </w:p>
        </w:tc>
        <w:tc>
          <w:tcPr>
            <w:tcW w:w="5528" w:type="dxa"/>
          </w:tcPr>
          <w:p w14:paraId="555ED14F" w14:textId="77777777" w:rsidR="006F1981" w:rsidRPr="006F1981" w:rsidRDefault="006F1981">
            <w:pPr>
              <w:pStyle w:val="Default"/>
              <w:rPr>
                <w:sz w:val="23"/>
                <w:szCs w:val="23"/>
              </w:rPr>
            </w:pPr>
            <w:r w:rsidRPr="006F1981">
              <w:rPr>
                <w:sz w:val="23"/>
                <w:szCs w:val="23"/>
              </w:rPr>
              <w:t xml:space="preserve">Team Manager </w:t>
            </w:r>
          </w:p>
        </w:tc>
      </w:tr>
      <w:tr w:rsidR="006F1981" w:rsidRPr="006F1981" w14:paraId="5C3D6298" w14:textId="77777777" w:rsidTr="003936C0">
        <w:trPr>
          <w:trHeight w:val="182"/>
        </w:trPr>
        <w:tc>
          <w:tcPr>
            <w:tcW w:w="3652" w:type="dxa"/>
          </w:tcPr>
          <w:p w14:paraId="16CFC817" w14:textId="2A4AFB56" w:rsidR="006F1981" w:rsidRPr="006F1981" w:rsidRDefault="000C52FA">
            <w:pPr>
              <w:pStyle w:val="Default"/>
              <w:rPr>
                <w:sz w:val="23"/>
                <w:szCs w:val="23"/>
              </w:rPr>
            </w:pPr>
            <w:r>
              <w:rPr>
                <w:b/>
                <w:bCs/>
                <w:sz w:val="23"/>
                <w:szCs w:val="23"/>
              </w:rPr>
              <w:t>Service Name</w:t>
            </w:r>
            <w:r w:rsidR="006F1981" w:rsidRPr="006F1981">
              <w:rPr>
                <w:b/>
                <w:bCs/>
                <w:sz w:val="23"/>
                <w:szCs w:val="23"/>
              </w:rPr>
              <w:t xml:space="preserve"> </w:t>
            </w:r>
          </w:p>
        </w:tc>
        <w:tc>
          <w:tcPr>
            <w:tcW w:w="5528" w:type="dxa"/>
          </w:tcPr>
          <w:p w14:paraId="3C3BC690" w14:textId="3D5B470C" w:rsidR="006F1981" w:rsidRPr="006F1981" w:rsidRDefault="00F23324">
            <w:pPr>
              <w:pStyle w:val="Default"/>
              <w:rPr>
                <w:sz w:val="23"/>
                <w:szCs w:val="23"/>
              </w:rPr>
            </w:pPr>
            <w:r w:rsidRPr="00F23324">
              <w:rPr>
                <w:sz w:val="23"/>
                <w:szCs w:val="23"/>
              </w:rPr>
              <w:t>North Somerset</w:t>
            </w:r>
          </w:p>
        </w:tc>
      </w:tr>
      <w:tr w:rsidR="00D56077" w:rsidRPr="006F1981" w14:paraId="1137A792" w14:textId="77777777" w:rsidTr="003936C0">
        <w:trPr>
          <w:trHeight w:val="182"/>
        </w:trPr>
        <w:tc>
          <w:tcPr>
            <w:tcW w:w="3652" w:type="dxa"/>
          </w:tcPr>
          <w:p w14:paraId="076BB7EF" w14:textId="6E41BAEB" w:rsidR="00D56077" w:rsidRPr="006F1981" w:rsidRDefault="00D56077">
            <w:pPr>
              <w:pStyle w:val="Default"/>
              <w:rPr>
                <w:b/>
                <w:bCs/>
                <w:sz w:val="23"/>
                <w:szCs w:val="23"/>
              </w:rPr>
            </w:pPr>
            <w:r>
              <w:rPr>
                <w:b/>
                <w:bCs/>
                <w:sz w:val="23"/>
                <w:szCs w:val="23"/>
              </w:rPr>
              <w:t>Service Model</w:t>
            </w:r>
          </w:p>
        </w:tc>
        <w:tc>
          <w:tcPr>
            <w:tcW w:w="5528" w:type="dxa"/>
          </w:tcPr>
          <w:p w14:paraId="4A7BFA21" w14:textId="7E92205F" w:rsidR="00D56077" w:rsidRPr="006F1981" w:rsidRDefault="00967A2E" w:rsidP="00967A2E">
            <w:pPr>
              <w:pStyle w:val="Default"/>
              <w:rPr>
                <w:sz w:val="23"/>
                <w:szCs w:val="23"/>
              </w:rPr>
            </w:pPr>
            <w:r w:rsidRPr="00967A2E">
              <w:rPr>
                <w:sz w:val="23"/>
                <w:szCs w:val="23"/>
              </w:rPr>
              <w:t>Supported Housing (9-5, weekdays)</w:t>
            </w:r>
          </w:p>
        </w:tc>
      </w:tr>
      <w:tr w:rsidR="00967A2E" w:rsidRPr="006F1981" w14:paraId="7121F43B" w14:textId="77777777" w:rsidTr="003936C0">
        <w:trPr>
          <w:trHeight w:val="182"/>
        </w:trPr>
        <w:tc>
          <w:tcPr>
            <w:tcW w:w="3652" w:type="dxa"/>
          </w:tcPr>
          <w:p w14:paraId="159A2A43" w14:textId="5FDF2E89" w:rsidR="00967A2E" w:rsidRDefault="0097578A">
            <w:pPr>
              <w:pStyle w:val="Default"/>
              <w:rPr>
                <w:b/>
                <w:bCs/>
                <w:sz w:val="23"/>
                <w:szCs w:val="23"/>
              </w:rPr>
            </w:pPr>
            <w:r w:rsidRPr="0097578A">
              <w:rPr>
                <w:b/>
                <w:bCs/>
                <w:sz w:val="23"/>
                <w:szCs w:val="23"/>
              </w:rPr>
              <w:t xml:space="preserve">Service Location: </w:t>
            </w:r>
          </w:p>
        </w:tc>
        <w:tc>
          <w:tcPr>
            <w:tcW w:w="5528" w:type="dxa"/>
          </w:tcPr>
          <w:p w14:paraId="2241DE32" w14:textId="2C8F706F" w:rsidR="00967A2E" w:rsidRDefault="0097578A" w:rsidP="00967A2E">
            <w:pPr>
              <w:pStyle w:val="Default"/>
              <w:rPr>
                <w:sz w:val="23"/>
                <w:szCs w:val="23"/>
              </w:rPr>
            </w:pPr>
            <w:r w:rsidRPr="0097578A">
              <w:rPr>
                <w:sz w:val="23"/>
                <w:szCs w:val="23"/>
              </w:rPr>
              <w:t xml:space="preserve">1 The Belmont, Chapel Hill, Clevedon, BS21 7LJ (8 </w:t>
            </w:r>
            <w:proofErr w:type="spellStart"/>
            <w:r w:rsidR="005C24AF">
              <w:rPr>
                <w:sz w:val="23"/>
                <w:szCs w:val="23"/>
              </w:rPr>
              <w:t>self contained</w:t>
            </w:r>
            <w:proofErr w:type="spellEnd"/>
            <w:r w:rsidR="005C24AF">
              <w:rPr>
                <w:sz w:val="23"/>
                <w:szCs w:val="23"/>
              </w:rPr>
              <w:t xml:space="preserve"> </w:t>
            </w:r>
            <w:r w:rsidRPr="0097578A">
              <w:rPr>
                <w:sz w:val="23"/>
                <w:szCs w:val="23"/>
              </w:rPr>
              <w:t>units)</w:t>
            </w:r>
          </w:p>
          <w:p w14:paraId="0BCE05DA" w14:textId="77777777" w:rsidR="005C24AF" w:rsidRDefault="005C24AF" w:rsidP="00967A2E">
            <w:pPr>
              <w:pStyle w:val="Default"/>
              <w:rPr>
                <w:sz w:val="23"/>
                <w:szCs w:val="23"/>
              </w:rPr>
            </w:pPr>
            <w:r w:rsidRPr="005C24AF">
              <w:rPr>
                <w:sz w:val="23"/>
                <w:szCs w:val="23"/>
              </w:rPr>
              <w:t xml:space="preserve">2 Braeside Hotel, Victoria Park, </w:t>
            </w:r>
            <w:proofErr w:type="spellStart"/>
            <w:r w:rsidRPr="005C24AF">
              <w:rPr>
                <w:sz w:val="23"/>
                <w:szCs w:val="23"/>
              </w:rPr>
              <w:t>Weston-super-Mare</w:t>
            </w:r>
            <w:proofErr w:type="spellEnd"/>
            <w:r w:rsidRPr="005C24AF">
              <w:rPr>
                <w:sz w:val="23"/>
                <w:szCs w:val="23"/>
              </w:rPr>
              <w:t xml:space="preserve"> BS23 2HZ </w:t>
            </w:r>
          </w:p>
          <w:p w14:paraId="56540A74" w14:textId="58067BF3" w:rsidR="005C24AF" w:rsidRPr="00967A2E" w:rsidRDefault="005C24AF" w:rsidP="00967A2E">
            <w:pPr>
              <w:pStyle w:val="Default"/>
              <w:rPr>
                <w:sz w:val="23"/>
                <w:szCs w:val="23"/>
              </w:rPr>
            </w:pPr>
            <w:r w:rsidRPr="005C24AF">
              <w:rPr>
                <w:sz w:val="23"/>
                <w:szCs w:val="23"/>
              </w:rPr>
              <w:t xml:space="preserve">(10 </w:t>
            </w:r>
            <w:r>
              <w:rPr>
                <w:sz w:val="23"/>
                <w:szCs w:val="23"/>
              </w:rPr>
              <w:t xml:space="preserve">shared </w:t>
            </w:r>
            <w:r w:rsidRPr="005C24AF">
              <w:rPr>
                <w:sz w:val="23"/>
                <w:szCs w:val="23"/>
              </w:rPr>
              <w:t>units)</w:t>
            </w:r>
          </w:p>
        </w:tc>
      </w:tr>
      <w:tr w:rsidR="005C24AF" w:rsidRPr="006F1981" w14:paraId="0817D06F" w14:textId="77777777" w:rsidTr="003936C0">
        <w:trPr>
          <w:trHeight w:val="182"/>
        </w:trPr>
        <w:tc>
          <w:tcPr>
            <w:tcW w:w="3652" w:type="dxa"/>
          </w:tcPr>
          <w:p w14:paraId="7962BDF3" w14:textId="071A31DC" w:rsidR="005C24AF" w:rsidRPr="0097578A" w:rsidRDefault="00FF54C8">
            <w:pPr>
              <w:pStyle w:val="Default"/>
              <w:rPr>
                <w:b/>
                <w:bCs/>
                <w:sz w:val="23"/>
                <w:szCs w:val="23"/>
              </w:rPr>
            </w:pPr>
            <w:r w:rsidRPr="00FF54C8">
              <w:rPr>
                <w:b/>
                <w:bCs/>
                <w:sz w:val="23"/>
                <w:szCs w:val="23"/>
              </w:rPr>
              <w:t>Team Manager’s Location:</w:t>
            </w:r>
          </w:p>
        </w:tc>
        <w:tc>
          <w:tcPr>
            <w:tcW w:w="5528" w:type="dxa"/>
          </w:tcPr>
          <w:p w14:paraId="5C1E0E4F" w14:textId="2AD43674" w:rsidR="005C24AF" w:rsidRPr="0097578A" w:rsidRDefault="00356277" w:rsidP="00967A2E">
            <w:pPr>
              <w:pStyle w:val="Default"/>
              <w:rPr>
                <w:sz w:val="23"/>
                <w:szCs w:val="23"/>
              </w:rPr>
            </w:pPr>
            <w:r w:rsidRPr="00356277">
              <w:rPr>
                <w:sz w:val="23"/>
                <w:szCs w:val="23"/>
              </w:rPr>
              <w:t>Clevedon &amp; Weston Super Mare</w:t>
            </w:r>
          </w:p>
        </w:tc>
      </w:tr>
      <w:tr w:rsidR="006F1981" w:rsidRPr="006F1981" w14:paraId="772671CC" w14:textId="77777777" w:rsidTr="003936C0">
        <w:trPr>
          <w:trHeight w:val="182"/>
        </w:trPr>
        <w:tc>
          <w:tcPr>
            <w:tcW w:w="3652" w:type="dxa"/>
          </w:tcPr>
          <w:p w14:paraId="39FC4AB8" w14:textId="77777777" w:rsidR="006F1981" w:rsidRPr="006F1981" w:rsidRDefault="006F1981">
            <w:pPr>
              <w:pStyle w:val="Default"/>
              <w:rPr>
                <w:sz w:val="23"/>
                <w:szCs w:val="23"/>
              </w:rPr>
            </w:pPr>
            <w:r w:rsidRPr="006F1981">
              <w:rPr>
                <w:b/>
                <w:bCs/>
                <w:sz w:val="23"/>
                <w:szCs w:val="23"/>
              </w:rPr>
              <w:t xml:space="preserve">Reports to </w:t>
            </w:r>
          </w:p>
        </w:tc>
        <w:tc>
          <w:tcPr>
            <w:tcW w:w="5528" w:type="dxa"/>
          </w:tcPr>
          <w:p w14:paraId="1ECB4518" w14:textId="74598148" w:rsidR="006F1981" w:rsidRPr="006F1981" w:rsidRDefault="00830CA2">
            <w:pPr>
              <w:pStyle w:val="Default"/>
              <w:rPr>
                <w:sz w:val="23"/>
                <w:szCs w:val="23"/>
              </w:rPr>
            </w:pPr>
            <w:r>
              <w:rPr>
                <w:sz w:val="23"/>
                <w:szCs w:val="23"/>
              </w:rPr>
              <w:t>Area</w:t>
            </w:r>
            <w:r w:rsidR="006F1981" w:rsidRPr="006F1981">
              <w:rPr>
                <w:sz w:val="23"/>
                <w:szCs w:val="23"/>
              </w:rPr>
              <w:t xml:space="preserve"> Manager </w:t>
            </w:r>
          </w:p>
        </w:tc>
      </w:tr>
      <w:tr w:rsidR="006F1981" w:rsidRPr="006F1981" w14:paraId="55EF2535" w14:textId="77777777" w:rsidTr="003936C0">
        <w:trPr>
          <w:trHeight w:val="180"/>
        </w:trPr>
        <w:tc>
          <w:tcPr>
            <w:tcW w:w="3652" w:type="dxa"/>
          </w:tcPr>
          <w:p w14:paraId="18E89546" w14:textId="77777777" w:rsidR="006F1981" w:rsidRPr="006F1981" w:rsidRDefault="006F1981">
            <w:pPr>
              <w:pStyle w:val="Default"/>
              <w:rPr>
                <w:sz w:val="23"/>
                <w:szCs w:val="23"/>
              </w:rPr>
            </w:pPr>
            <w:r w:rsidRPr="006F1981">
              <w:rPr>
                <w:b/>
                <w:bCs/>
                <w:sz w:val="23"/>
                <w:szCs w:val="23"/>
              </w:rPr>
              <w:t xml:space="preserve">Direct Reports </w:t>
            </w:r>
          </w:p>
        </w:tc>
        <w:tc>
          <w:tcPr>
            <w:tcW w:w="5528" w:type="dxa"/>
          </w:tcPr>
          <w:p w14:paraId="2DB36324" w14:textId="15168054" w:rsidR="006F1981" w:rsidRPr="006F1981" w:rsidRDefault="006F1981">
            <w:pPr>
              <w:pStyle w:val="Default"/>
              <w:rPr>
                <w:sz w:val="23"/>
                <w:szCs w:val="23"/>
              </w:rPr>
            </w:pPr>
            <w:r w:rsidRPr="006F1981">
              <w:rPr>
                <w:sz w:val="23"/>
                <w:szCs w:val="23"/>
              </w:rPr>
              <w:t xml:space="preserve">Yes </w:t>
            </w:r>
            <w:r w:rsidR="00356277">
              <w:rPr>
                <w:sz w:val="23"/>
                <w:szCs w:val="23"/>
              </w:rPr>
              <w:t>(</w:t>
            </w:r>
            <w:r w:rsidR="00830CA2">
              <w:rPr>
                <w:sz w:val="23"/>
                <w:szCs w:val="23"/>
              </w:rPr>
              <w:t xml:space="preserve">up to </w:t>
            </w:r>
            <w:r w:rsidR="00356277">
              <w:rPr>
                <w:sz w:val="23"/>
                <w:szCs w:val="23"/>
              </w:rPr>
              <w:t>6</w:t>
            </w:r>
            <w:r w:rsidR="00830CA2">
              <w:rPr>
                <w:sz w:val="23"/>
                <w:szCs w:val="23"/>
              </w:rPr>
              <w:t>, typically 2-3</w:t>
            </w:r>
            <w:r w:rsidR="00356277">
              <w:rPr>
                <w:sz w:val="23"/>
                <w:szCs w:val="23"/>
              </w:rPr>
              <w:t>)</w:t>
            </w:r>
          </w:p>
        </w:tc>
      </w:tr>
      <w:tr w:rsidR="006F1981" w:rsidRPr="006F1981" w14:paraId="7B3003F8" w14:textId="77777777" w:rsidTr="003936C0">
        <w:trPr>
          <w:trHeight w:val="264"/>
        </w:trPr>
        <w:tc>
          <w:tcPr>
            <w:tcW w:w="3652" w:type="dxa"/>
          </w:tcPr>
          <w:p w14:paraId="527346E2" w14:textId="77777777" w:rsidR="006F1981" w:rsidRPr="006F1981" w:rsidRDefault="006F1981">
            <w:pPr>
              <w:pStyle w:val="Default"/>
              <w:rPr>
                <w:sz w:val="23"/>
                <w:szCs w:val="23"/>
              </w:rPr>
            </w:pPr>
            <w:r w:rsidRPr="006F1981">
              <w:rPr>
                <w:b/>
                <w:bCs/>
                <w:sz w:val="23"/>
                <w:szCs w:val="23"/>
              </w:rPr>
              <w:t xml:space="preserve">DBS Check Level Required </w:t>
            </w:r>
          </w:p>
        </w:tc>
        <w:tc>
          <w:tcPr>
            <w:tcW w:w="5528" w:type="dxa"/>
          </w:tcPr>
          <w:p w14:paraId="2B7323C5" w14:textId="21046CD9" w:rsidR="006F1981" w:rsidRPr="006F1981" w:rsidRDefault="00356277">
            <w:pPr>
              <w:pStyle w:val="Default"/>
              <w:rPr>
                <w:sz w:val="23"/>
                <w:szCs w:val="23"/>
              </w:rPr>
            </w:pPr>
            <w:r>
              <w:rPr>
                <w:sz w:val="23"/>
                <w:szCs w:val="23"/>
              </w:rPr>
              <w:t>Adult, enhanced</w:t>
            </w:r>
            <w:r w:rsidR="006F1981" w:rsidRPr="006F1981">
              <w:rPr>
                <w:sz w:val="23"/>
                <w:szCs w:val="23"/>
              </w:rPr>
              <w:t xml:space="preserve"> </w:t>
            </w:r>
          </w:p>
        </w:tc>
      </w:tr>
      <w:tr w:rsidR="00D564D8" w:rsidRPr="006F1981" w14:paraId="17E9498A" w14:textId="77777777" w:rsidTr="003936C0">
        <w:trPr>
          <w:trHeight w:val="264"/>
        </w:trPr>
        <w:tc>
          <w:tcPr>
            <w:tcW w:w="3652" w:type="dxa"/>
          </w:tcPr>
          <w:p w14:paraId="503811E7" w14:textId="648750B9" w:rsidR="00D564D8" w:rsidRPr="00612826" w:rsidRDefault="00612826" w:rsidP="00612826">
            <w:pPr>
              <w:rPr>
                <w:rFonts w:ascii="Arial" w:hAnsi="Arial" w:cs="Arial"/>
                <w:b/>
                <w:sz w:val="22"/>
                <w:szCs w:val="22"/>
              </w:rPr>
            </w:pPr>
            <w:r w:rsidRPr="009457F7">
              <w:rPr>
                <w:rFonts w:ascii="Arial" w:hAnsi="Arial" w:cs="Arial"/>
                <w:b/>
                <w:sz w:val="22"/>
                <w:szCs w:val="22"/>
              </w:rPr>
              <w:t xml:space="preserve">Reports to: </w:t>
            </w:r>
          </w:p>
        </w:tc>
        <w:tc>
          <w:tcPr>
            <w:tcW w:w="5528" w:type="dxa"/>
          </w:tcPr>
          <w:p w14:paraId="2B25EC81" w14:textId="77777777" w:rsidR="00D564D8" w:rsidRDefault="00612826">
            <w:pPr>
              <w:pStyle w:val="Default"/>
              <w:rPr>
                <w:sz w:val="23"/>
                <w:szCs w:val="23"/>
              </w:rPr>
            </w:pPr>
            <w:r w:rsidRPr="00612826">
              <w:rPr>
                <w:sz w:val="23"/>
                <w:szCs w:val="23"/>
              </w:rPr>
              <w:t xml:space="preserve">Area Manager  </w:t>
            </w:r>
          </w:p>
          <w:p w14:paraId="38322625" w14:textId="77777777" w:rsidR="00D25619" w:rsidRPr="00D25619" w:rsidRDefault="00D25619" w:rsidP="00D25619">
            <w:pPr>
              <w:pStyle w:val="Default"/>
              <w:rPr>
                <w:sz w:val="23"/>
                <w:szCs w:val="23"/>
              </w:rPr>
            </w:pPr>
            <w:r w:rsidRPr="00D25619">
              <w:rPr>
                <w:sz w:val="23"/>
                <w:szCs w:val="23"/>
              </w:rPr>
              <w:t>Contact: Daniel O’Donoghue</w:t>
            </w:r>
          </w:p>
          <w:p w14:paraId="76EE342D" w14:textId="77777777" w:rsidR="00D25619" w:rsidRPr="00D25619" w:rsidRDefault="00D25619" w:rsidP="00D25619">
            <w:pPr>
              <w:pStyle w:val="Default"/>
              <w:rPr>
                <w:sz w:val="23"/>
                <w:szCs w:val="23"/>
              </w:rPr>
            </w:pPr>
            <w:r w:rsidRPr="00D25619">
              <w:rPr>
                <w:sz w:val="23"/>
                <w:szCs w:val="23"/>
              </w:rPr>
              <w:t>Mobile:07747 565 445</w:t>
            </w:r>
          </w:p>
          <w:p w14:paraId="1213AD3A" w14:textId="1945CAE9" w:rsidR="00D25619" w:rsidRDefault="00D25619" w:rsidP="00D25619">
            <w:pPr>
              <w:pStyle w:val="Default"/>
              <w:rPr>
                <w:sz w:val="23"/>
                <w:szCs w:val="23"/>
              </w:rPr>
            </w:pPr>
            <w:r w:rsidRPr="00D25619">
              <w:rPr>
                <w:sz w:val="23"/>
                <w:szCs w:val="23"/>
              </w:rPr>
              <w:t>Email: daniel.odonoghue@waythrough.org.uk</w:t>
            </w:r>
          </w:p>
        </w:tc>
      </w:tr>
      <w:tr w:rsidR="006F1981" w:rsidRPr="006F1981" w14:paraId="7C01D9D3" w14:textId="77777777" w:rsidTr="003936C0">
        <w:trPr>
          <w:trHeight w:val="264"/>
        </w:trPr>
        <w:tc>
          <w:tcPr>
            <w:tcW w:w="3652" w:type="dxa"/>
          </w:tcPr>
          <w:p w14:paraId="7C154544" w14:textId="77777777" w:rsidR="006F1981" w:rsidRPr="006F1981" w:rsidRDefault="006F1981">
            <w:pPr>
              <w:pStyle w:val="Default"/>
              <w:rPr>
                <w:sz w:val="23"/>
                <w:szCs w:val="23"/>
              </w:rPr>
            </w:pPr>
            <w:r w:rsidRPr="006F1981">
              <w:rPr>
                <w:b/>
                <w:bCs/>
                <w:sz w:val="23"/>
                <w:szCs w:val="23"/>
              </w:rPr>
              <w:t xml:space="preserve">Grade/Job Evaluation Level </w:t>
            </w:r>
          </w:p>
        </w:tc>
        <w:tc>
          <w:tcPr>
            <w:tcW w:w="5528" w:type="dxa"/>
          </w:tcPr>
          <w:p w14:paraId="570F2B6D" w14:textId="77777777" w:rsidR="006F1981" w:rsidRPr="006F1981" w:rsidRDefault="006F1981">
            <w:pPr>
              <w:pStyle w:val="Default"/>
              <w:rPr>
                <w:sz w:val="23"/>
                <w:szCs w:val="23"/>
              </w:rPr>
            </w:pPr>
            <w:r w:rsidRPr="006F1981">
              <w:rPr>
                <w:sz w:val="23"/>
                <w:szCs w:val="23"/>
              </w:rPr>
              <w:t xml:space="preserve">Expert Support/Supervisor </w:t>
            </w:r>
          </w:p>
        </w:tc>
      </w:tr>
      <w:tr w:rsidR="006F1981" w:rsidRPr="006F1981" w14:paraId="0723226E" w14:textId="77777777" w:rsidTr="003936C0">
        <w:trPr>
          <w:trHeight w:val="182"/>
        </w:trPr>
        <w:tc>
          <w:tcPr>
            <w:tcW w:w="3652" w:type="dxa"/>
          </w:tcPr>
          <w:p w14:paraId="6E0E5CB3" w14:textId="77777777" w:rsidR="006F1981" w:rsidRPr="006F1981" w:rsidRDefault="006F1981">
            <w:pPr>
              <w:pStyle w:val="Default"/>
              <w:rPr>
                <w:sz w:val="23"/>
                <w:szCs w:val="23"/>
              </w:rPr>
            </w:pPr>
            <w:r w:rsidRPr="006F1981">
              <w:rPr>
                <w:b/>
                <w:bCs/>
                <w:sz w:val="23"/>
                <w:szCs w:val="23"/>
              </w:rPr>
              <w:t xml:space="preserve">Salary Banding </w:t>
            </w:r>
          </w:p>
        </w:tc>
        <w:tc>
          <w:tcPr>
            <w:tcW w:w="5528" w:type="dxa"/>
          </w:tcPr>
          <w:p w14:paraId="38073258" w14:textId="77777777" w:rsidR="006F1981" w:rsidRPr="006F1981" w:rsidRDefault="006F1981">
            <w:pPr>
              <w:pStyle w:val="Default"/>
              <w:rPr>
                <w:sz w:val="23"/>
                <w:szCs w:val="23"/>
              </w:rPr>
            </w:pPr>
            <w:r w:rsidRPr="006F1981">
              <w:rPr>
                <w:sz w:val="23"/>
                <w:szCs w:val="23"/>
              </w:rPr>
              <w:t xml:space="preserve">Key Contributor B </w:t>
            </w:r>
          </w:p>
        </w:tc>
      </w:tr>
      <w:tr w:rsidR="006F1981" w:rsidRPr="006F1981" w14:paraId="64CB4799" w14:textId="77777777" w:rsidTr="003936C0">
        <w:trPr>
          <w:trHeight w:val="264"/>
        </w:trPr>
        <w:tc>
          <w:tcPr>
            <w:tcW w:w="3652" w:type="dxa"/>
          </w:tcPr>
          <w:p w14:paraId="69EC7BDF" w14:textId="77777777" w:rsidR="006F1981" w:rsidRPr="006F1981" w:rsidRDefault="006F1981">
            <w:pPr>
              <w:pStyle w:val="Default"/>
              <w:rPr>
                <w:sz w:val="23"/>
                <w:szCs w:val="23"/>
              </w:rPr>
            </w:pPr>
            <w:r w:rsidRPr="006F1981">
              <w:rPr>
                <w:b/>
                <w:bCs/>
                <w:sz w:val="23"/>
                <w:szCs w:val="23"/>
              </w:rPr>
              <w:t xml:space="preserve">Created/Reviewed date </w:t>
            </w:r>
          </w:p>
        </w:tc>
        <w:tc>
          <w:tcPr>
            <w:tcW w:w="5528" w:type="dxa"/>
          </w:tcPr>
          <w:p w14:paraId="305916C5" w14:textId="62713D88" w:rsidR="006F1981" w:rsidRPr="006F1981" w:rsidRDefault="00D564D8">
            <w:pPr>
              <w:pStyle w:val="Default"/>
              <w:rPr>
                <w:sz w:val="23"/>
                <w:szCs w:val="23"/>
              </w:rPr>
            </w:pPr>
            <w:r>
              <w:rPr>
                <w:sz w:val="23"/>
                <w:szCs w:val="23"/>
              </w:rPr>
              <w:t>October</w:t>
            </w:r>
            <w:r w:rsidR="006F1981" w:rsidRPr="006F1981">
              <w:rPr>
                <w:sz w:val="23"/>
                <w:szCs w:val="23"/>
              </w:rPr>
              <w:t xml:space="preserve"> 2026 </w:t>
            </w:r>
          </w:p>
        </w:tc>
      </w:tr>
    </w:tbl>
    <w:p w14:paraId="2C2CBB5E" w14:textId="77777777" w:rsidR="006F1981" w:rsidRPr="006F1981" w:rsidRDefault="006F1981" w:rsidP="006F1981">
      <w:pPr>
        <w:rPr>
          <w:rFonts w:ascii="Century Gothic" w:hAnsi="Century Gothic"/>
        </w:rPr>
      </w:pPr>
    </w:p>
    <w:tbl>
      <w:tblPr>
        <w:tblStyle w:val="TableGrid"/>
        <w:tblW w:w="0" w:type="auto"/>
        <w:tblInd w:w="-147" w:type="dxa"/>
        <w:tblLook w:val="04A0" w:firstRow="1" w:lastRow="0" w:firstColumn="1" w:lastColumn="0" w:noHBand="0" w:noVBand="1"/>
      </w:tblPr>
      <w:tblGrid>
        <w:gridCol w:w="9163"/>
      </w:tblGrid>
      <w:tr w:rsidR="006F1981" w:rsidRPr="00DF6E9D" w14:paraId="4C3F2334" w14:textId="77777777" w:rsidTr="006F1981">
        <w:tc>
          <w:tcPr>
            <w:tcW w:w="9163" w:type="dxa"/>
          </w:tcPr>
          <w:p w14:paraId="12D51631" w14:textId="77777777" w:rsidR="00F52372" w:rsidRDefault="00F52372" w:rsidP="006F1981">
            <w:pPr>
              <w:rPr>
                <w:rFonts w:ascii="Century Gothic" w:hAnsi="Century Gothic"/>
                <w:b/>
                <w:bCs/>
              </w:rPr>
            </w:pPr>
          </w:p>
          <w:p w14:paraId="03931688" w14:textId="77777777" w:rsidR="006F1981" w:rsidRDefault="006F1981" w:rsidP="006F1981">
            <w:pPr>
              <w:rPr>
                <w:rFonts w:ascii="Century Gothic" w:hAnsi="Century Gothic"/>
                <w:b/>
                <w:bCs/>
              </w:rPr>
            </w:pPr>
            <w:r w:rsidRPr="00DF6E9D">
              <w:rPr>
                <w:rFonts w:ascii="Century Gothic" w:hAnsi="Century Gothic"/>
                <w:b/>
                <w:bCs/>
              </w:rPr>
              <w:t>You will be working for</w:t>
            </w:r>
          </w:p>
          <w:p w14:paraId="33B89BD6" w14:textId="6A05945F" w:rsidR="00B37465" w:rsidRPr="00DF6E9D" w:rsidRDefault="00B37465" w:rsidP="006F1981">
            <w:pPr>
              <w:rPr>
                <w:rFonts w:ascii="Century Gothic" w:hAnsi="Century Gothic"/>
                <w:b/>
                <w:bCs/>
              </w:rPr>
            </w:pPr>
          </w:p>
        </w:tc>
      </w:tr>
      <w:tr w:rsidR="006F1981" w:rsidRPr="006F1981" w14:paraId="1A137EFA" w14:textId="77777777" w:rsidTr="006F1981">
        <w:tc>
          <w:tcPr>
            <w:tcW w:w="9163" w:type="dxa"/>
          </w:tcPr>
          <w:p w14:paraId="5F4BB236" w14:textId="77777777" w:rsidR="006F1981" w:rsidRDefault="006F1981" w:rsidP="006F1981">
            <w:pPr>
              <w:rPr>
                <w:rFonts w:ascii="Century Gothic" w:hAnsi="Century Gothic"/>
              </w:rPr>
            </w:pPr>
            <w:r w:rsidRPr="006F1981">
              <w:rPr>
                <w:rFonts w:ascii="Century Gothic" w:hAnsi="Century Gothic"/>
              </w:rPr>
              <w:t>Waythrough launched in October 2024 following the merger of Humankind and Richmond Fellowship (RF).</w:t>
            </w:r>
          </w:p>
          <w:p w14:paraId="722316F1" w14:textId="77777777" w:rsidR="00DF6E9D" w:rsidRPr="006F1981" w:rsidRDefault="00DF6E9D" w:rsidP="006F1981">
            <w:pPr>
              <w:rPr>
                <w:rFonts w:ascii="Century Gothic" w:hAnsi="Century Gothic"/>
              </w:rPr>
            </w:pPr>
          </w:p>
          <w:p w14:paraId="7600AE56" w14:textId="77777777" w:rsidR="006F1981" w:rsidRPr="006F1981" w:rsidRDefault="006F1981" w:rsidP="006F1981">
            <w:pPr>
              <w:rPr>
                <w:rFonts w:ascii="Century Gothic" w:hAnsi="Century Gothic"/>
              </w:rPr>
            </w:pPr>
            <w:r w:rsidRPr="006F1981">
              <w:rPr>
                <w:rFonts w:ascii="Century Gothic" w:hAnsi="Century Gothic"/>
              </w:rPr>
              <w:t>We are specialists in mental health, alcohol, drugs and related areas. We provide high quality, evidence-based services, which are designed around the needs of the people we support. Our vision is to break down the barriers that stop people getting the support they need to live a life they value. Our values underpin everything we do – from how we work together through to how we design and deliver services. All our work to fulfil this vision is strengthened by our values.</w:t>
            </w:r>
          </w:p>
          <w:p w14:paraId="2D366027" w14:textId="77777777" w:rsidR="006F1981" w:rsidRPr="006F1981" w:rsidRDefault="006F1981" w:rsidP="006F1981">
            <w:pPr>
              <w:rPr>
                <w:rFonts w:ascii="Century Gothic" w:hAnsi="Century Gothic"/>
              </w:rPr>
            </w:pPr>
          </w:p>
        </w:tc>
      </w:tr>
    </w:tbl>
    <w:p w14:paraId="43CA0F5E" w14:textId="39BC5CB2" w:rsidR="00DF6E9D" w:rsidRDefault="00DF6E9D"/>
    <w:p w14:paraId="5C7B4FB4" w14:textId="77777777" w:rsidR="00DF6E9D" w:rsidRDefault="00DF6E9D"/>
    <w:tbl>
      <w:tblPr>
        <w:tblStyle w:val="TableGrid"/>
        <w:tblW w:w="0" w:type="auto"/>
        <w:tblInd w:w="-147" w:type="dxa"/>
        <w:tblLook w:val="04A0" w:firstRow="1" w:lastRow="0" w:firstColumn="1" w:lastColumn="0" w:noHBand="0" w:noVBand="1"/>
      </w:tblPr>
      <w:tblGrid>
        <w:gridCol w:w="9163"/>
      </w:tblGrid>
      <w:tr w:rsidR="006F1981" w:rsidRPr="006F1981" w14:paraId="519E9A37" w14:textId="77777777" w:rsidTr="006F1981">
        <w:tc>
          <w:tcPr>
            <w:tcW w:w="9163" w:type="dxa"/>
          </w:tcPr>
          <w:p w14:paraId="66B2559A" w14:textId="77777777" w:rsidR="00B37465" w:rsidRDefault="00B37465" w:rsidP="006F1981">
            <w:pPr>
              <w:rPr>
                <w:rFonts w:ascii="Century Gothic" w:hAnsi="Century Gothic"/>
                <w:b/>
                <w:bCs/>
              </w:rPr>
            </w:pPr>
          </w:p>
          <w:p w14:paraId="65BD5FC6" w14:textId="64F0030F" w:rsidR="006F1981" w:rsidRPr="00DF6E9D" w:rsidRDefault="006F1981" w:rsidP="006F1981">
            <w:pPr>
              <w:rPr>
                <w:rFonts w:ascii="Century Gothic" w:hAnsi="Century Gothic"/>
                <w:b/>
                <w:bCs/>
              </w:rPr>
            </w:pPr>
            <w:r w:rsidRPr="00DF6E9D">
              <w:rPr>
                <w:rFonts w:ascii="Century Gothic" w:hAnsi="Century Gothic"/>
                <w:b/>
                <w:bCs/>
              </w:rPr>
              <w:t>Purpose of the Role</w:t>
            </w:r>
          </w:p>
          <w:p w14:paraId="78FB093E" w14:textId="77777777" w:rsidR="006F1981" w:rsidRPr="006F1981" w:rsidRDefault="006F1981" w:rsidP="006F1981">
            <w:pPr>
              <w:rPr>
                <w:rFonts w:ascii="Century Gothic" w:hAnsi="Century Gothic"/>
              </w:rPr>
            </w:pPr>
          </w:p>
        </w:tc>
      </w:tr>
      <w:tr w:rsidR="006F1981" w:rsidRPr="006F1981" w14:paraId="27BA807A" w14:textId="77777777" w:rsidTr="006F1981">
        <w:tc>
          <w:tcPr>
            <w:tcW w:w="9163" w:type="dxa"/>
          </w:tcPr>
          <w:p w14:paraId="72D1A57C" w14:textId="77777777" w:rsidR="006F1981" w:rsidRPr="006F1981" w:rsidRDefault="006F1981" w:rsidP="006F1981">
            <w:pPr>
              <w:rPr>
                <w:rFonts w:ascii="Century Gothic" w:hAnsi="Century Gothic"/>
              </w:rPr>
            </w:pPr>
            <w:r w:rsidRPr="006F1981">
              <w:rPr>
                <w:rFonts w:ascii="Century Gothic" w:hAnsi="Century Gothic"/>
              </w:rPr>
              <w:lastRenderedPageBreak/>
              <w:t>To manage, supervise and oversee a multi-agency/disciplinary team offering a flexible and accessible service to service users.</w:t>
            </w:r>
          </w:p>
          <w:p w14:paraId="4C8F1236" w14:textId="77777777" w:rsidR="006F1981" w:rsidRPr="006F1981" w:rsidRDefault="006F1981" w:rsidP="006F1981">
            <w:pPr>
              <w:rPr>
                <w:rFonts w:ascii="Century Gothic" w:hAnsi="Century Gothic"/>
              </w:rPr>
            </w:pPr>
          </w:p>
        </w:tc>
      </w:tr>
    </w:tbl>
    <w:p w14:paraId="784E3F40" w14:textId="6CDD7116" w:rsidR="00DF6E9D" w:rsidRDefault="00DF6E9D"/>
    <w:p w14:paraId="1EC0F9DD" w14:textId="77777777" w:rsidR="00DF6E9D" w:rsidRDefault="00DF6E9D"/>
    <w:tbl>
      <w:tblPr>
        <w:tblStyle w:val="TableGrid"/>
        <w:tblW w:w="10065" w:type="dxa"/>
        <w:tblInd w:w="-147" w:type="dxa"/>
        <w:tblLook w:val="04A0" w:firstRow="1" w:lastRow="0" w:firstColumn="1" w:lastColumn="0" w:noHBand="0" w:noVBand="1"/>
      </w:tblPr>
      <w:tblGrid>
        <w:gridCol w:w="10065"/>
      </w:tblGrid>
      <w:tr w:rsidR="006F1981" w:rsidRPr="006F1981" w14:paraId="761D9369" w14:textId="77777777" w:rsidTr="004508CF">
        <w:tc>
          <w:tcPr>
            <w:tcW w:w="10065" w:type="dxa"/>
          </w:tcPr>
          <w:p w14:paraId="13A6113D" w14:textId="77777777" w:rsidR="00B37465" w:rsidRDefault="00B37465" w:rsidP="006F1981">
            <w:pPr>
              <w:rPr>
                <w:rFonts w:ascii="Century Gothic" w:hAnsi="Century Gothic"/>
                <w:b/>
                <w:bCs/>
              </w:rPr>
            </w:pPr>
          </w:p>
          <w:p w14:paraId="3EF604ED" w14:textId="34A406CF" w:rsidR="006F1981" w:rsidRPr="00DF6E9D" w:rsidRDefault="006F1981" w:rsidP="006F1981">
            <w:pPr>
              <w:rPr>
                <w:rFonts w:ascii="Century Gothic" w:hAnsi="Century Gothic"/>
                <w:b/>
                <w:bCs/>
              </w:rPr>
            </w:pPr>
            <w:r w:rsidRPr="00DF6E9D">
              <w:rPr>
                <w:rFonts w:ascii="Century Gothic" w:hAnsi="Century Gothic"/>
                <w:b/>
                <w:bCs/>
              </w:rPr>
              <w:t>Key Accountabilities</w:t>
            </w:r>
          </w:p>
          <w:p w14:paraId="38DFA083" w14:textId="77777777" w:rsidR="006F1981" w:rsidRPr="006F1981" w:rsidRDefault="006F1981" w:rsidP="006F1981">
            <w:pPr>
              <w:rPr>
                <w:rFonts w:ascii="Century Gothic" w:hAnsi="Century Gothic"/>
              </w:rPr>
            </w:pPr>
          </w:p>
        </w:tc>
      </w:tr>
      <w:tr w:rsidR="006F1981" w:rsidRPr="006F1981" w14:paraId="74778A03" w14:textId="77777777" w:rsidTr="004508CF">
        <w:tc>
          <w:tcPr>
            <w:tcW w:w="10065" w:type="dxa"/>
          </w:tcPr>
          <w:p w14:paraId="0EEEA781" w14:textId="48090A8F" w:rsidR="006F1981" w:rsidRPr="002C0DF7" w:rsidRDefault="005C6C7C" w:rsidP="002C0DF7">
            <w:pPr>
              <w:pStyle w:val="ListParagraph"/>
              <w:numPr>
                <w:ilvl w:val="0"/>
                <w:numId w:val="1"/>
              </w:numPr>
              <w:rPr>
                <w:rFonts w:ascii="Century Gothic" w:hAnsi="Century Gothic"/>
              </w:rPr>
            </w:pPr>
            <w:r>
              <w:rPr>
                <w:rFonts w:ascii="Century Gothic" w:hAnsi="Century Gothic"/>
              </w:rPr>
              <w:t>Assume</w:t>
            </w:r>
            <w:r w:rsidR="006F1981" w:rsidRPr="002C0DF7">
              <w:rPr>
                <w:rFonts w:ascii="Century Gothic" w:hAnsi="Century Gothic"/>
              </w:rPr>
              <w:t xml:space="preserve"> responsibility for the day to day running </w:t>
            </w:r>
            <w:r>
              <w:rPr>
                <w:rFonts w:ascii="Century Gothic" w:hAnsi="Century Gothic"/>
              </w:rPr>
              <w:t xml:space="preserve">and </w:t>
            </w:r>
            <w:r w:rsidRPr="002C0DF7">
              <w:rPr>
                <w:rFonts w:ascii="Century Gothic" w:hAnsi="Century Gothic"/>
              </w:rPr>
              <w:t xml:space="preserve">development </w:t>
            </w:r>
            <w:r w:rsidR="006F1981" w:rsidRPr="002C0DF7">
              <w:rPr>
                <w:rFonts w:ascii="Century Gothic" w:hAnsi="Century Gothic"/>
              </w:rPr>
              <w:t xml:space="preserve">of </w:t>
            </w:r>
            <w:r>
              <w:rPr>
                <w:rFonts w:ascii="Century Gothic" w:hAnsi="Century Gothic"/>
              </w:rPr>
              <w:t>the service</w:t>
            </w:r>
            <w:r w:rsidR="006F1981" w:rsidRPr="002C0DF7">
              <w:rPr>
                <w:rFonts w:ascii="Century Gothic" w:hAnsi="Century Gothic"/>
              </w:rPr>
              <w:t>, ensuring the relevant models are embedded in the service.</w:t>
            </w:r>
          </w:p>
          <w:p w14:paraId="38865BBE" w14:textId="77777777" w:rsidR="00AB726C" w:rsidRPr="00AB726C" w:rsidRDefault="00AB726C" w:rsidP="00AB726C">
            <w:pPr>
              <w:pStyle w:val="ListParagraph"/>
              <w:numPr>
                <w:ilvl w:val="0"/>
                <w:numId w:val="1"/>
              </w:numPr>
              <w:rPr>
                <w:rFonts w:ascii="Century Gothic" w:hAnsi="Century Gothic"/>
              </w:rPr>
            </w:pPr>
            <w:r w:rsidRPr="00AB726C">
              <w:rPr>
                <w:rFonts w:ascii="Century Gothic" w:hAnsi="Century Gothic"/>
              </w:rPr>
              <w:t>Manage the day to day running of the service to provide recovery focused support to clients in line with Waythrough service models and policy.</w:t>
            </w:r>
          </w:p>
          <w:p w14:paraId="4C49F887" w14:textId="60D7E55F" w:rsidR="00AB726C" w:rsidRPr="00570866" w:rsidRDefault="00AB726C" w:rsidP="00570866">
            <w:pPr>
              <w:pStyle w:val="ListParagraph"/>
              <w:numPr>
                <w:ilvl w:val="0"/>
                <w:numId w:val="1"/>
              </w:numPr>
              <w:rPr>
                <w:rFonts w:ascii="Century Gothic" w:hAnsi="Century Gothic"/>
              </w:rPr>
            </w:pPr>
            <w:r w:rsidRPr="00AB726C">
              <w:rPr>
                <w:rFonts w:ascii="Century Gothic" w:hAnsi="Century Gothic"/>
              </w:rPr>
              <w:t>To promote the service and manage all referrals, ensuring these meet the criteria for the service.</w:t>
            </w:r>
          </w:p>
          <w:p w14:paraId="64006AE6" w14:textId="6739C773" w:rsidR="006F1981" w:rsidRDefault="006F1981" w:rsidP="002C0DF7">
            <w:pPr>
              <w:pStyle w:val="ListParagraph"/>
              <w:numPr>
                <w:ilvl w:val="0"/>
                <w:numId w:val="1"/>
              </w:numPr>
              <w:rPr>
                <w:rFonts w:ascii="Century Gothic" w:hAnsi="Century Gothic"/>
              </w:rPr>
            </w:pPr>
            <w:r w:rsidRPr="002C0DF7">
              <w:rPr>
                <w:rFonts w:ascii="Century Gothic" w:hAnsi="Century Gothic"/>
              </w:rPr>
              <w:t>Develop and agree effective pathways and procedures across the service.</w:t>
            </w:r>
          </w:p>
          <w:p w14:paraId="26558CD7" w14:textId="77777777" w:rsidR="000962C6" w:rsidRPr="002C0DF7" w:rsidRDefault="000962C6" w:rsidP="000962C6">
            <w:pPr>
              <w:pStyle w:val="ListParagraph"/>
              <w:numPr>
                <w:ilvl w:val="0"/>
                <w:numId w:val="1"/>
              </w:numPr>
              <w:rPr>
                <w:rFonts w:ascii="Century Gothic" w:hAnsi="Century Gothic"/>
              </w:rPr>
            </w:pPr>
            <w:r w:rsidRPr="002C0DF7">
              <w:rPr>
                <w:rFonts w:ascii="Century Gothic" w:hAnsi="Century Gothic"/>
              </w:rPr>
              <w:t>Develop and implement structured intervention-specific programmes designed to promote tenancy sustainment.</w:t>
            </w:r>
          </w:p>
          <w:p w14:paraId="45F38963" w14:textId="77777777" w:rsidR="00570866" w:rsidRPr="002C0DF7" w:rsidRDefault="00570866" w:rsidP="00570866">
            <w:pPr>
              <w:pStyle w:val="ListParagraph"/>
              <w:rPr>
                <w:rFonts w:ascii="Century Gothic" w:hAnsi="Century Gothic"/>
              </w:rPr>
            </w:pPr>
          </w:p>
          <w:p w14:paraId="69DC1BE1" w14:textId="1E2B9013" w:rsidR="006F1981" w:rsidRPr="002C0DF7" w:rsidRDefault="006F1981" w:rsidP="002C0DF7">
            <w:pPr>
              <w:pStyle w:val="ListParagraph"/>
              <w:numPr>
                <w:ilvl w:val="0"/>
                <w:numId w:val="1"/>
              </w:numPr>
              <w:rPr>
                <w:rFonts w:ascii="Century Gothic" w:hAnsi="Century Gothic"/>
              </w:rPr>
            </w:pPr>
            <w:r w:rsidRPr="002C0DF7">
              <w:rPr>
                <w:rFonts w:ascii="Century Gothic" w:hAnsi="Century Gothic"/>
              </w:rPr>
              <w:t>Manage, mentor, coach and ensure the development of staff reporting to you, including volunteers. This includes involvement in delivering appropriate training, recruitment, induction, monitoring performance, managing absence and performance &amp; development reviews (PDRs)/ supervisions.</w:t>
            </w:r>
          </w:p>
          <w:p w14:paraId="2EA87DC1" w14:textId="798C1048" w:rsidR="00570866" w:rsidRPr="000962C6" w:rsidRDefault="006F1981" w:rsidP="000962C6">
            <w:pPr>
              <w:pStyle w:val="ListParagraph"/>
              <w:numPr>
                <w:ilvl w:val="0"/>
                <w:numId w:val="1"/>
              </w:numPr>
              <w:rPr>
                <w:rFonts w:ascii="Century Gothic" w:hAnsi="Century Gothic"/>
              </w:rPr>
            </w:pPr>
            <w:r w:rsidRPr="00570866">
              <w:rPr>
                <w:rFonts w:ascii="Century Gothic" w:hAnsi="Century Gothic"/>
              </w:rPr>
              <w:t>Audit staff and service targets against individual staff, service specifications and contractual targets.</w:t>
            </w:r>
          </w:p>
          <w:p w14:paraId="50C06A4A" w14:textId="02CFF127" w:rsidR="006F1981" w:rsidRDefault="006F1981" w:rsidP="002C0DF7">
            <w:pPr>
              <w:pStyle w:val="ListParagraph"/>
              <w:numPr>
                <w:ilvl w:val="0"/>
                <w:numId w:val="1"/>
              </w:numPr>
              <w:rPr>
                <w:rFonts w:ascii="Century Gothic" w:hAnsi="Century Gothic"/>
              </w:rPr>
            </w:pPr>
            <w:r w:rsidRPr="00570866">
              <w:rPr>
                <w:rFonts w:ascii="Century Gothic" w:hAnsi="Century Gothic"/>
              </w:rPr>
              <w:t>Achieve performance targets in conjunction with management through motivating and managing the team effectively.</w:t>
            </w:r>
          </w:p>
          <w:p w14:paraId="3A1E0688" w14:textId="77777777" w:rsidR="00332887" w:rsidRDefault="00332887" w:rsidP="00332887">
            <w:pPr>
              <w:pStyle w:val="ListParagraph"/>
              <w:numPr>
                <w:ilvl w:val="0"/>
                <w:numId w:val="1"/>
              </w:numPr>
              <w:rPr>
                <w:rFonts w:ascii="Century Gothic" w:hAnsi="Century Gothic"/>
              </w:rPr>
            </w:pPr>
            <w:r w:rsidRPr="002C0DF7">
              <w:rPr>
                <w:rFonts w:ascii="Century Gothic" w:hAnsi="Century Gothic"/>
              </w:rPr>
              <w:t>Hold a small case load when needed (where relevant) to support service delivery to our clients</w:t>
            </w:r>
          </w:p>
          <w:p w14:paraId="3EFCCA58" w14:textId="77777777" w:rsidR="000962C6" w:rsidRPr="00570866" w:rsidRDefault="000962C6" w:rsidP="000962C6">
            <w:pPr>
              <w:pStyle w:val="ListParagraph"/>
              <w:rPr>
                <w:rFonts w:ascii="Century Gothic" w:hAnsi="Century Gothic"/>
              </w:rPr>
            </w:pPr>
          </w:p>
          <w:p w14:paraId="741DB86F" w14:textId="482E36E4" w:rsidR="006F1981" w:rsidRDefault="006F1981" w:rsidP="002C0DF7">
            <w:pPr>
              <w:pStyle w:val="ListParagraph"/>
              <w:numPr>
                <w:ilvl w:val="0"/>
                <w:numId w:val="1"/>
              </w:numPr>
              <w:rPr>
                <w:rFonts w:ascii="Century Gothic" w:hAnsi="Century Gothic"/>
              </w:rPr>
            </w:pPr>
            <w:r w:rsidRPr="002C0DF7">
              <w:rPr>
                <w:rFonts w:ascii="Century Gothic" w:hAnsi="Century Gothic"/>
              </w:rPr>
              <w:t>Liaise with other agencies involved with service users e.g. Social Services, Job Centre, Housing, Probation Service/NOMS Prison service and/or any other treatment provider or drug and alcohol services.</w:t>
            </w:r>
          </w:p>
          <w:p w14:paraId="19D3758F" w14:textId="77777777" w:rsidR="000962C6" w:rsidRPr="000962C6" w:rsidRDefault="000962C6" w:rsidP="000962C6">
            <w:pPr>
              <w:rPr>
                <w:rFonts w:ascii="Century Gothic" w:hAnsi="Century Gothic"/>
              </w:rPr>
            </w:pPr>
          </w:p>
          <w:p w14:paraId="403C61F6" w14:textId="09DEDD55" w:rsidR="006F1981" w:rsidRPr="002C0DF7" w:rsidRDefault="006F1981" w:rsidP="002C0DF7">
            <w:pPr>
              <w:pStyle w:val="ListParagraph"/>
              <w:numPr>
                <w:ilvl w:val="0"/>
                <w:numId w:val="1"/>
              </w:numPr>
              <w:rPr>
                <w:rFonts w:ascii="Century Gothic" w:hAnsi="Century Gothic"/>
              </w:rPr>
            </w:pPr>
            <w:r w:rsidRPr="002C0DF7">
              <w:rPr>
                <w:rFonts w:ascii="Century Gothic" w:hAnsi="Century Gothic"/>
              </w:rPr>
              <w:t>Maintain accurate and up to date records and reports and provide written and verbal reports as required</w:t>
            </w:r>
          </w:p>
          <w:p w14:paraId="3F348F98" w14:textId="45A62AE5" w:rsidR="006F1981" w:rsidRDefault="006F1981" w:rsidP="002C0DF7">
            <w:pPr>
              <w:pStyle w:val="ListParagraph"/>
              <w:numPr>
                <w:ilvl w:val="0"/>
                <w:numId w:val="1"/>
              </w:numPr>
              <w:rPr>
                <w:rFonts w:ascii="Century Gothic" w:hAnsi="Century Gothic"/>
              </w:rPr>
            </w:pPr>
            <w:r w:rsidRPr="002C0DF7">
              <w:rPr>
                <w:rFonts w:ascii="Century Gothic" w:hAnsi="Century Gothic"/>
              </w:rPr>
              <w:t>Ensure safeguarding, serious untoward incidents and complaints and any other risks are managed in line with policy and communicated to the Service/Area Manager.</w:t>
            </w:r>
          </w:p>
          <w:p w14:paraId="6B182C5A" w14:textId="4A00841D" w:rsidR="00332887" w:rsidRPr="002C0DF7" w:rsidRDefault="00332887" w:rsidP="002C0DF7">
            <w:pPr>
              <w:pStyle w:val="ListParagraph"/>
              <w:numPr>
                <w:ilvl w:val="0"/>
                <w:numId w:val="1"/>
              </w:numPr>
              <w:rPr>
                <w:rFonts w:ascii="Century Gothic" w:hAnsi="Century Gothic"/>
              </w:rPr>
            </w:pPr>
            <w:r w:rsidRPr="00332887">
              <w:rPr>
                <w:rFonts w:ascii="Century Gothic" w:hAnsi="Century Gothic"/>
              </w:rPr>
              <w:t>To ensure all aspects of H&amp;S compliance are adhered to by all staff within the Service.</w:t>
            </w:r>
          </w:p>
          <w:p w14:paraId="4BC16D6A" w14:textId="77777777" w:rsidR="007D7032" w:rsidRPr="002C0DF7" w:rsidRDefault="007D7032" w:rsidP="007D7032">
            <w:pPr>
              <w:pStyle w:val="ListParagraph"/>
              <w:rPr>
                <w:rFonts w:ascii="Century Gothic" w:hAnsi="Century Gothic"/>
              </w:rPr>
            </w:pPr>
          </w:p>
          <w:p w14:paraId="46569F3B" w14:textId="358ADEF5" w:rsidR="006F1981" w:rsidRPr="002C0DF7" w:rsidRDefault="006F1981" w:rsidP="002C0DF7">
            <w:pPr>
              <w:pStyle w:val="ListParagraph"/>
              <w:numPr>
                <w:ilvl w:val="0"/>
                <w:numId w:val="1"/>
              </w:numPr>
              <w:rPr>
                <w:rFonts w:ascii="Century Gothic" w:hAnsi="Century Gothic"/>
              </w:rPr>
            </w:pPr>
            <w:r w:rsidRPr="002C0DF7">
              <w:rPr>
                <w:rFonts w:ascii="Century Gothic" w:hAnsi="Century Gothic"/>
              </w:rPr>
              <w:t>Assist the Area Manager is ensuring all reports to external stakeholders are timely, accurate and 100% compliant.</w:t>
            </w:r>
          </w:p>
          <w:p w14:paraId="52B3358C" w14:textId="0C036DD3" w:rsidR="007D7032" w:rsidRPr="00C26B4C" w:rsidRDefault="006F1981" w:rsidP="00C26B4C">
            <w:pPr>
              <w:pStyle w:val="ListParagraph"/>
              <w:numPr>
                <w:ilvl w:val="0"/>
                <w:numId w:val="1"/>
              </w:numPr>
              <w:rPr>
                <w:rFonts w:ascii="Century Gothic" w:hAnsi="Century Gothic"/>
              </w:rPr>
            </w:pPr>
            <w:r w:rsidRPr="002C0DF7">
              <w:rPr>
                <w:rFonts w:ascii="Century Gothic" w:hAnsi="Century Gothic"/>
              </w:rPr>
              <w:lastRenderedPageBreak/>
              <w:t>Participate in the activities of the service by attending thematic and managers meetings and support any development work which may arise from these.</w:t>
            </w:r>
          </w:p>
          <w:p w14:paraId="32A6FECB" w14:textId="6F79FA79" w:rsidR="006F1981" w:rsidRDefault="006F1981" w:rsidP="002C0DF7">
            <w:pPr>
              <w:pStyle w:val="ListParagraph"/>
              <w:numPr>
                <w:ilvl w:val="0"/>
                <w:numId w:val="1"/>
              </w:numPr>
              <w:rPr>
                <w:rFonts w:ascii="Century Gothic" w:hAnsi="Century Gothic"/>
              </w:rPr>
            </w:pPr>
            <w:r w:rsidRPr="002C0DF7">
              <w:rPr>
                <w:rFonts w:ascii="Century Gothic" w:hAnsi="Century Gothic"/>
              </w:rPr>
              <w:t>Deputise for the Area Manager and provide ongoing service cover across the service.</w:t>
            </w:r>
          </w:p>
          <w:p w14:paraId="5661AF97" w14:textId="77777777" w:rsidR="00C26B4C" w:rsidRPr="002C0DF7" w:rsidRDefault="00C26B4C" w:rsidP="00C26B4C">
            <w:pPr>
              <w:pStyle w:val="ListParagraph"/>
              <w:rPr>
                <w:rFonts w:ascii="Century Gothic" w:hAnsi="Century Gothic"/>
              </w:rPr>
            </w:pPr>
          </w:p>
          <w:p w14:paraId="772CE61E" w14:textId="7EC6B06C" w:rsidR="006F1981" w:rsidRPr="002C0DF7" w:rsidRDefault="006F1981" w:rsidP="002C0DF7">
            <w:pPr>
              <w:pStyle w:val="ListParagraph"/>
              <w:numPr>
                <w:ilvl w:val="0"/>
                <w:numId w:val="1"/>
              </w:numPr>
              <w:rPr>
                <w:rFonts w:ascii="Century Gothic" w:hAnsi="Century Gothic"/>
              </w:rPr>
            </w:pPr>
            <w:r w:rsidRPr="002C0DF7">
              <w:rPr>
                <w:rFonts w:ascii="Century Gothic" w:hAnsi="Century Gothic"/>
              </w:rPr>
              <w:t xml:space="preserve">Work in accordance with all relevant legislation, policies &amp; procedures and guidelines – both internal and external. This includes </w:t>
            </w:r>
            <w:proofErr w:type="spellStart"/>
            <w:r w:rsidRPr="002C0DF7">
              <w:rPr>
                <w:rFonts w:ascii="Century Gothic" w:hAnsi="Century Gothic"/>
              </w:rPr>
              <w:t>Waythrough’s</w:t>
            </w:r>
            <w:proofErr w:type="spellEnd"/>
            <w:r w:rsidRPr="002C0DF7">
              <w:rPr>
                <w:rFonts w:ascii="Century Gothic" w:hAnsi="Century Gothic"/>
              </w:rPr>
              <w:t xml:space="preserve"> clinical governance framework.</w:t>
            </w:r>
          </w:p>
          <w:p w14:paraId="54D56FAC" w14:textId="77777777" w:rsidR="006F1981" w:rsidRPr="002C0DF7" w:rsidRDefault="006F1981" w:rsidP="002C0DF7">
            <w:pPr>
              <w:pStyle w:val="ListParagraph"/>
              <w:numPr>
                <w:ilvl w:val="0"/>
                <w:numId w:val="1"/>
              </w:numPr>
              <w:rPr>
                <w:rFonts w:ascii="Century Gothic" w:hAnsi="Century Gothic"/>
              </w:rPr>
            </w:pPr>
            <w:r w:rsidRPr="002C0DF7">
              <w:rPr>
                <w:rFonts w:ascii="Century Gothic" w:hAnsi="Century Gothic"/>
              </w:rPr>
              <w:t>To promote, adhere to and live our workplace values.</w:t>
            </w:r>
          </w:p>
          <w:p w14:paraId="67AD0A78" w14:textId="10850563" w:rsidR="002C0DF7" w:rsidRPr="006F1981" w:rsidRDefault="002C0DF7" w:rsidP="006F1981">
            <w:pPr>
              <w:rPr>
                <w:rFonts w:ascii="Century Gothic" w:hAnsi="Century Gothic"/>
              </w:rPr>
            </w:pPr>
          </w:p>
        </w:tc>
      </w:tr>
      <w:tr w:rsidR="006F1981" w:rsidRPr="006F1981" w14:paraId="5189DB95" w14:textId="77777777" w:rsidTr="004508CF">
        <w:tc>
          <w:tcPr>
            <w:tcW w:w="10065" w:type="dxa"/>
          </w:tcPr>
          <w:p w14:paraId="46338458" w14:textId="77777777" w:rsidR="00B37465" w:rsidRDefault="00B37465" w:rsidP="006F1981">
            <w:pPr>
              <w:rPr>
                <w:rFonts w:ascii="Century Gothic" w:hAnsi="Century Gothic"/>
                <w:b/>
                <w:bCs/>
              </w:rPr>
            </w:pPr>
          </w:p>
          <w:p w14:paraId="052B9148" w14:textId="1950A76B" w:rsidR="006F1981" w:rsidRPr="00DF6E9D" w:rsidRDefault="006F1981" w:rsidP="006F1981">
            <w:pPr>
              <w:rPr>
                <w:rFonts w:ascii="Century Gothic" w:hAnsi="Century Gothic"/>
                <w:b/>
                <w:bCs/>
              </w:rPr>
            </w:pPr>
            <w:r w:rsidRPr="00DF6E9D">
              <w:rPr>
                <w:rFonts w:ascii="Century Gothic" w:hAnsi="Century Gothic"/>
                <w:b/>
                <w:bCs/>
              </w:rPr>
              <w:t>General Accountabilities</w:t>
            </w:r>
          </w:p>
          <w:p w14:paraId="0209EB05" w14:textId="77777777" w:rsidR="006F1981" w:rsidRPr="006F1981" w:rsidRDefault="006F1981" w:rsidP="006F1981">
            <w:pPr>
              <w:rPr>
                <w:rFonts w:ascii="Century Gothic" w:hAnsi="Century Gothic"/>
              </w:rPr>
            </w:pPr>
          </w:p>
        </w:tc>
      </w:tr>
      <w:tr w:rsidR="006F1981" w:rsidRPr="006F1981" w14:paraId="625C6A34" w14:textId="77777777" w:rsidTr="004508CF">
        <w:tc>
          <w:tcPr>
            <w:tcW w:w="10065" w:type="dxa"/>
          </w:tcPr>
          <w:p w14:paraId="0E1EC0D6" w14:textId="77777777" w:rsidR="009A74B3" w:rsidRPr="00332887" w:rsidRDefault="009A74B3" w:rsidP="00332887">
            <w:pPr>
              <w:pStyle w:val="ListParagraph"/>
              <w:numPr>
                <w:ilvl w:val="0"/>
                <w:numId w:val="2"/>
              </w:numPr>
              <w:rPr>
                <w:rFonts w:ascii="Century Gothic" w:hAnsi="Century Gothic"/>
              </w:rPr>
            </w:pPr>
            <w:r w:rsidRPr="00332887">
              <w:rPr>
                <w:rFonts w:ascii="Century Gothic" w:hAnsi="Century Gothic"/>
              </w:rPr>
              <w:t>Be the first point of contact for any service-related issue with key stakeholders, and with Commissioners.</w:t>
            </w:r>
          </w:p>
          <w:p w14:paraId="7B437E4B" w14:textId="2CF061F3" w:rsidR="003B6C47" w:rsidRPr="00332887" w:rsidRDefault="006F1981" w:rsidP="00332887">
            <w:pPr>
              <w:pStyle w:val="ListParagraph"/>
              <w:numPr>
                <w:ilvl w:val="0"/>
                <w:numId w:val="2"/>
              </w:numPr>
              <w:rPr>
                <w:rFonts w:ascii="Century Gothic" w:hAnsi="Century Gothic"/>
              </w:rPr>
            </w:pPr>
            <w:r w:rsidRPr="00332887">
              <w:rPr>
                <w:rFonts w:ascii="Century Gothic" w:hAnsi="Century Gothic"/>
              </w:rPr>
              <w:t>Undertake continuing professional development including participating in clinical supervision, PDRs, and attending training as/when required.</w:t>
            </w:r>
          </w:p>
          <w:p w14:paraId="67C2E466" w14:textId="53448B83" w:rsidR="003B6C47" w:rsidRPr="00332887" w:rsidRDefault="003B6C47" w:rsidP="00332887">
            <w:pPr>
              <w:pStyle w:val="ListParagraph"/>
              <w:numPr>
                <w:ilvl w:val="0"/>
                <w:numId w:val="2"/>
              </w:numPr>
              <w:rPr>
                <w:rFonts w:ascii="Century Gothic" w:hAnsi="Century Gothic"/>
              </w:rPr>
            </w:pPr>
            <w:r w:rsidRPr="00332887">
              <w:rPr>
                <w:rFonts w:ascii="Century Gothic" w:hAnsi="Century Gothic"/>
              </w:rPr>
              <w:t xml:space="preserve">Ensure there are adequate opportunities for coproduction for people who use our services both within the service/location(s) and the wider organisation. </w:t>
            </w:r>
          </w:p>
          <w:p w14:paraId="3AC10E59" w14:textId="07A907C5" w:rsidR="003B6C47" w:rsidRPr="00332887" w:rsidRDefault="003B6C47" w:rsidP="00332887">
            <w:pPr>
              <w:pStyle w:val="ListParagraph"/>
              <w:numPr>
                <w:ilvl w:val="0"/>
                <w:numId w:val="2"/>
              </w:numPr>
              <w:rPr>
                <w:rFonts w:ascii="Century Gothic" w:hAnsi="Century Gothic"/>
              </w:rPr>
            </w:pPr>
            <w:r w:rsidRPr="00332887">
              <w:rPr>
                <w:rFonts w:ascii="Century Gothic" w:hAnsi="Century Gothic"/>
              </w:rPr>
              <w:t>Ensure all aspects of diversity and inclusion are adhered to whilst implementing the plans for a given service/location.</w:t>
            </w:r>
          </w:p>
          <w:p w14:paraId="27C21E30" w14:textId="7A9BC89C" w:rsidR="003B6C47" w:rsidRPr="00332887" w:rsidRDefault="003B6C47" w:rsidP="00332887">
            <w:pPr>
              <w:pStyle w:val="ListParagraph"/>
              <w:numPr>
                <w:ilvl w:val="0"/>
                <w:numId w:val="2"/>
              </w:numPr>
              <w:rPr>
                <w:rFonts w:ascii="Century Gothic" w:hAnsi="Century Gothic"/>
              </w:rPr>
            </w:pPr>
            <w:r w:rsidRPr="00332887">
              <w:rPr>
                <w:rFonts w:ascii="Century Gothic" w:hAnsi="Century Gothic"/>
              </w:rPr>
              <w:t>Undertake such tasks as deemed appropriate within the post holder’s competence as required by the Area Manager.</w:t>
            </w:r>
          </w:p>
          <w:p w14:paraId="30B9C8E3" w14:textId="77777777" w:rsidR="006F1981" w:rsidRPr="006F1981" w:rsidRDefault="006F1981" w:rsidP="006F1981">
            <w:pPr>
              <w:rPr>
                <w:rFonts w:ascii="Century Gothic" w:hAnsi="Century Gothic"/>
              </w:rPr>
            </w:pPr>
          </w:p>
        </w:tc>
      </w:tr>
      <w:tr w:rsidR="006F1981" w:rsidRPr="006F1981" w14:paraId="10AE791F" w14:textId="77777777" w:rsidTr="004508CF">
        <w:tc>
          <w:tcPr>
            <w:tcW w:w="10065" w:type="dxa"/>
            <w:tcBorders>
              <w:bottom w:val="single" w:sz="4" w:space="0" w:color="auto"/>
            </w:tcBorders>
          </w:tcPr>
          <w:p w14:paraId="74567A70" w14:textId="77777777" w:rsidR="00B37465" w:rsidRDefault="00B37465" w:rsidP="006F1981">
            <w:pPr>
              <w:rPr>
                <w:rFonts w:ascii="Century Gothic" w:hAnsi="Century Gothic"/>
                <w:b/>
                <w:bCs/>
              </w:rPr>
            </w:pPr>
          </w:p>
          <w:p w14:paraId="05242288" w14:textId="416900F4" w:rsidR="006F1981" w:rsidRPr="00DF6E9D" w:rsidRDefault="006F1981" w:rsidP="006F1981">
            <w:pPr>
              <w:rPr>
                <w:rFonts w:ascii="Century Gothic" w:hAnsi="Century Gothic"/>
                <w:b/>
                <w:bCs/>
              </w:rPr>
            </w:pPr>
            <w:r w:rsidRPr="00DF6E9D">
              <w:rPr>
                <w:rFonts w:ascii="Century Gothic" w:hAnsi="Century Gothic"/>
                <w:b/>
                <w:bCs/>
              </w:rPr>
              <w:t>Additional Information</w:t>
            </w:r>
          </w:p>
          <w:p w14:paraId="0E634082" w14:textId="77777777" w:rsidR="006F1981" w:rsidRPr="006F1981" w:rsidRDefault="006F1981" w:rsidP="006F1981">
            <w:pPr>
              <w:rPr>
                <w:rFonts w:ascii="Century Gothic" w:hAnsi="Century Gothic"/>
              </w:rPr>
            </w:pPr>
          </w:p>
        </w:tc>
      </w:tr>
      <w:tr w:rsidR="00DF6E9D" w:rsidRPr="006F1981" w14:paraId="3C4F9F79" w14:textId="77777777" w:rsidTr="004508CF">
        <w:tc>
          <w:tcPr>
            <w:tcW w:w="10065" w:type="dxa"/>
            <w:tcBorders>
              <w:bottom w:val="nil"/>
            </w:tcBorders>
          </w:tcPr>
          <w:p w14:paraId="4EF4F38E" w14:textId="77777777" w:rsidR="00DF6E9D" w:rsidRDefault="00DF6E9D" w:rsidP="006F1981">
            <w:pPr>
              <w:rPr>
                <w:rFonts w:ascii="Century Gothic" w:hAnsi="Century Gothic"/>
              </w:rPr>
            </w:pPr>
          </w:p>
          <w:p w14:paraId="3668693C" w14:textId="3174EE73" w:rsidR="00814D05" w:rsidRPr="00814D05" w:rsidRDefault="00814D05" w:rsidP="00814D05">
            <w:pPr>
              <w:rPr>
                <w:rFonts w:ascii="Century Gothic" w:hAnsi="Century Gothic"/>
                <w:b/>
                <w:bCs/>
              </w:rPr>
            </w:pPr>
            <w:r w:rsidRPr="00814D05">
              <w:rPr>
                <w:rFonts w:ascii="Century Gothic" w:hAnsi="Century Gothic"/>
                <w:b/>
                <w:bCs/>
              </w:rPr>
              <w:t>We’re here to help:</w:t>
            </w:r>
          </w:p>
          <w:p w14:paraId="5E99EDCC" w14:textId="77777777" w:rsidR="00814D05" w:rsidRPr="00814D05" w:rsidRDefault="00814D05" w:rsidP="00814D05">
            <w:pPr>
              <w:rPr>
                <w:rFonts w:ascii="Century Gothic" w:hAnsi="Century Gothic"/>
              </w:rPr>
            </w:pPr>
            <w:r w:rsidRPr="00814D05">
              <w:rPr>
                <w:rFonts w:ascii="Century Gothic" w:hAnsi="Century Gothic"/>
              </w:rPr>
              <w:t xml:space="preserve">We provide supported housing for people who are experiencing mental ill health. Our service is tailored to each person with the </w:t>
            </w:r>
            <w:proofErr w:type="gramStart"/>
            <w:r w:rsidRPr="00814D05">
              <w:rPr>
                <w:rFonts w:ascii="Century Gothic" w:hAnsi="Century Gothic"/>
              </w:rPr>
              <w:t>ultimate goal</w:t>
            </w:r>
            <w:proofErr w:type="gramEnd"/>
            <w:r w:rsidRPr="00814D05">
              <w:rPr>
                <w:rFonts w:ascii="Century Gothic" w:hAnsi="Century Gothic"/>
              </w:rPr>
              <w:t xml:space="preserve"> to help you manage your accommodation and move back into independent living and connect with the wider community. </w:t>
            </w:r>
          </w:p>
          <w:p w14:paraId="5244A47E" w14:textId="77777777" w:rsidR="00814D05" w:rsidRPr="00814D05" w:rsidRDefault="00814D05" w:rsidP="00814D05">
            <w:pPr>
              <w:rPr>
                <w:rFonts w:ascii="Century Gothic" w:hAnsi="Century Gothic"/>
              </w:rPr>
            </w:pPr>
          </w:p>
          <w:p w14:paraId="2E675981" w14:textId="77777777" w:rsidR="00814D05" w:rsidRPr="00814D05" w:rsidRDefault="00814D05" w:rsidP="00814D05">
            <w:pPr>
              <w:rPr>
                <w:rFonts w:ascii="Century Gothic" w:hAnsi="Century Gothic"/>
              </w:rPr>
            </w:pPr>
            <w:r w:rsidRPr="00814D05">
              <w:rPr>
                <w:rFonts w:ascii="Century Gothic" w:hAnsi="Century Gothic"/>
              </w:rPr>
              <w:t>The accommodation is temporary, typically for 24 months (about 2 years). We provide support to help you with your move on from this.</w:t>
            </w:r>
          </w:p>
          <w:p w14:paraId="4DE17AA3" w14:textId="77777777" w:rsidR="00814D05" w:rsidRPr="00814D05" w:rsidRDefault="00814D05" w:rsidP="00814D05">
            <w:pPr>
              <w:rPr>
                <w:rFonts w:ascii="Century Gothic" w:hAnsi="Century Gothic"/>
              </w:rPr>
            </w:pPr>
          </w:p>
          <w:p w14:paraId="5E2A91B6" w14:textId="77777777" w:rsidR="00814D05" w:rsidRPr="00814D05" w:rsidRDefault="00814D05" w:rsidP="00814D05">
            <w:pPr>
              <w:rPr>
                <w:rFonts w:ascii="Century Gothic" w:hAnsi="Century Gothic"/>
              </w:rPr>
            </w:pPr>
            <w:r w:rsidRPr="00814D05">
              <w:rPr>
                <w:rFonts w:ascii="Century Gothic" w:hAnsi="Century Gothic"/>
              </w:rPr>
              <w:t xml:space="preserve">Our housing in Clevedon consists of 8 self-contained flats, and we have a shared house for 10 people in </w:t>
            </w:r>
            <w:proofErr w:type="spellStart"/>
            <w:r w:rsidRPr="00814D05">
              <w:rPr>
                <w:rFonts w:ascii="Century Gothic" w:hAnsi="Century Gothic"/>
              </w:rPr>
              <w:t>Weston-super-Mare</w:t>
            </w:r>
            <w:proofErr w:type="spellEnd"/>
            <w:r w:rsidRPr="00814D05">
              <w:rPr>
                <w:rFonts w:ascii="Century Gothic" w:hAnsi="Century Gothic"/>
              </w:rPr>
              <w:t xml:space="preserve">.  </w:t>
            </w:r>
          </w:p>
          <w:p w14:paraId="2224CC6F" w14:textId="77777777" w:rsidR="00814D05" w:rsidRPr="00814D05" w:rsidRDefault="00814D05" w:rsidP="00814D05">
            <w:pPr>
              <w:rPr>
                <w:rFonts w:ascii="Century Gothic" w:hAnsi="Century Gothic"/>
              </w:rPr>
            </w:pPr>
          </w:p>
          <w:p w14:paraId="78C38594" w14:textId="77777777" w:rsidR="00814D05" w:rsidRPr="00814D05" w:rsidRDefault="00814D05" w:rsidP="00814D05">
            <w:pPr>
              <w:rPr>
                <w:rFonts w:ascii="Century Gothic" w:hAnsi="Century Gothic"/>
              </w:rPr>
            </w:pPr>
            <w:r w:rsidRPr="00814D05">
              <w:rPr>
                <w:rFonts w:ascii="Century Gothic" w:hAnsi="Century Gothic"/>
              </w:rPr>
              <w:t xml:space="preserve">All rooms in the shared house are en-suite.  </w:t>
            </w:r>
          </w:p>
          <w:p w14:paraId="7FE87500" w14:textId="77777777" w:rsidR="00814D05" w:rsidRPr="00814D05" w:rsidRDefault="00814D05" w:rsidP="00814D05">
            <w:pPr>
              <w:rPr>
                <w:rFonts w:ascii="Century Gothic" w:hAnsi="Century Gothic"/>
              </w:rPr>
            </w:pPr>
          </w:p>
          <w:p w14:paraId="13DD731E" w14:textId="77777777" w:rsidR="00814D05" w:rsidRPr="00814D05" w:rsidRDefault="00814D05" w:rsidP="00814D05">
            <w:pPr>
              <w:rPr>
                <w:rFonts w:ascii="Century Gothic" w:hAnsi="Century Gothic"/>
              </w:rPr>
            </w:pPr>
            <w:r w:rsidRPr="00814D05">
              <w:rPr>
                <w:rFonts w:ascii="Century Gothic" w:hAnsi="Century Gothic"/>
              </w:rPr>
              <w:t xml:space="preserve">Both services have an office and a support worker on site Monday to Friday, 9am-5pm. </w:t>
            </w:r>
          </w:p>
          <w:p w14:paraId="319611F4" w14:textId="77777777" w:rsidR="00814D05" w:rsidRPr="00814D05" w:rsidRDefault="00814D05" w:rsidP="00814D05">
            <w:pPr>
              <w:rPr>
                <w:rFonts w:ascii="Century Gothic" w:hAnsi="Century Gothic"/>
              </w:rPr>
            </w:pPr>
          </w:p>
          <w:p w14:paraId="653B7F20" w14:textId="6DEC6E3E" w:rsidR="00814D05" w:rsidRPr="00814D05" w:rsidRDefault="00814D05" w:rsidP="00814D05">
            <w:pPr>
              <w:rPr>
                <w:rFonts w:ascii="Century Gothic" w:hAnsi="Century Gothic"/>
                <w:b/>
                <w:bCs/>
              </w:rPr>
            </w:pPr>
            <w:r w:rsidRPr="00814D05">
              <w:rPr>
                <w:rFonts w:ascii="Century Gothic" w:hAnsi="Century Gothic"/>
                <w:b/>
                <w:bCs/>
              </w:rPr>
              <w:t>Who is this service for</w:t>
            </w:r>
            <w:r>
              <w:rPr>
                <w:rFonts w:ascii="Century Gothic" w:hAnsi="Century Gothic"/>
                <w:b/>
                <w:bCs/>
              </w:rPr>
              <w:t>:</w:t>
            </w:r>
          </w:p>
          <w:p w14:paraId="3688E563" w14:textId="77777777" w:rsidR="00814D05" w:rsidRPr="00814D05" w:rsidRDefault="00814D05" w:rsidP="00814D05">
            <w:pPr>
              <w:rPr>
                <w:rFonts w:ascii="Century Gothic" w:hAnsi="Century Gothic"/>
              </w:rPr>
            </w:pPr>
            <w:r w:rsidRPr="00814D05">
              <w:rPr>
                <w:rFonts w:ascii="Century Gothic" w:hAnsi="Century Gothic"/>
              </w:rPr>
              <w:lastRenderedPageBreak/>
              <w:t>People aged 18 or over</w:t>
            </w:r>
          </w:p>
          <w:p w14:paraId="3CD4DCFC" w14:textId="77777777" w:rsidR="00814D05" w:rsidRPr="00814D05" w:rsidRDefault="00814D05" w:rsidP="00814D05">
            <w:pPr>
              <w:rPr>
                <w:rFonts w:ascii="Century Gothic" w:hAnsi="Century Gothic"/>
              </w:rPr>
            </w:pPr>
            <w:r w:rsidRPr="00814D05">
              <w:rPr>
                <w:rFonts w:ascii="Century Gothic" w:hAnsi="Century Gothic"/>
              </w:rPr>
              <w:t>People living in North Somerset</w:t>
            </w:r>
          </w:p>
          <w:p w14:paraId="4D2E771A" w14:textId="77777777" w:rsidR="00814D05" w:rsidRDefault="00814D05" w:rsidP="00814D05">
            <w:pPr>
              <w:rPr>
                <w:rFonts w:ascii="Century Gothic" w:hAnsi="Century Gothic"/>
              </w:rPr>
            </w:pPr>
            <w:r w:rsidRPr="00814D05">
              <w:rPr>
                <w:rFonts w:ascii="Century Gothic" w:hAnsi="Century Gothic"/>
              </w:rPr>
              <w:t>People with a referral from Somerset Council or from the Community Mental Health Team</w:t>
            </w:r>
          </w:p>
          <w:p w14:paraId="2CB1ACF1" w14:textId="77777777" w:rsidR="00814D05" w:rsidRPr="00814D05" w:rsidRDefault="00814D05" w:rsidP="00814D05">
            <w:pPr>
              <w:rPr>
                <w:rFonts w:ascii="Century Gothic" w:hAnsi="Century Gothic"/>
              </w:rPr>
            </w:pPr>
          </w:p>
          <w:p w14:paraId="0A9C0C32" w14:textId="374455F2" w:rsidR="00814D05" w:rsidRPr="00814D05" w:rsidRDefault="00814D05" w:rsidP="00814D05">
            <w:pPr>
              <w:rPr>
                <w:rFonts w:ascii="Century Gothic" w:hAnsi="Century Gothic"/>
                <w:b/>
                <w:bCs/>
              </w:rPr>
            </w:pPr>
            <w:r w:rsidRPr="00814D05">
              <w:rPr>
                <w:rFonts w:ascii="Century Gothic" w:hAnsi="Century Gothic"/>
                <w:b/>
                <w:bCs/>
              </w:rPr>
              <w:t>Get support</w:t>
            </w:r>
            <w:r>
              <w:rPr>
                <w:rFonts w:ascii="Century Gothic" w:hAnsi="Century Gothic"/>
                <w:b/>
                <w:bCs/>
              </w:rPr>
              <w:t>:</w:t>
            </w:r>
          </w:p>
          <w:p w14:paraId="28542418" w14:textId="1F8C9549" w:rsidR="00DF6E9D" w:rsidRDefault="00814D05" w:rsidP="00814D05">
            <w:pPr>
              <w:rPr>
                <w:rFonts w:ascii="Century Gothic" w:hAnsi="Century Gothic"/>
              </w:rPr>
            </w:pPr>
            <w:r w:rsidRPr="00814D05">
              <w:rPr>
                <w:rFonts w:ascii="Century Gothic" w:hAnsi="Century Gothic"/>
              </w:rPr>
              <w:t>Referrals will normally come through to us from a central hub managed by North Somerset Council. Or you can contact the service directly using the details on this page and we will advise you how to apply.</w:t>
            </w:r>
          </w:p>
          <w:p w14:paraId="018CFD16" w14:textId="77777777" w:rsidR="00DF6E9D" w:rsidRDefault="00DF6E9D" w:rsidP="006F1981">
            <w:pPr>
              <w:rPr>
                <w:rFonts w:ascii="Century Gothic" w:hAnsi="Century Gothic"/>
              </w:rPr>
            </w:pPr>
          </w:p>
          <w:p w14:paraId="6E8BC9ED" w14:textId="1C8B6512" w:rsidR="00867215" w:rsidRDefault="00867215" w:rsidP="006F1981">
            <w:pPr>
              <w:rPr>
                <w:rFonts w:ascii="Century Gothic" w:hAnsi="Century Gothic"/>
              </w:rPr>
            </w:pPr>
            <w:r>
              <w:rPr>
                <w:rFonts w:ascii="Century Gothic" w:hAnsi="Century Gothic"/>
              </w:rPr>
              <w:t>You can find out more about Waythrough at:</w:t>
            </w:r>
            <w:r w:rsidR="00386AA1">
              <w:rPr>
                <w:rFonts w:ascii="Century Gothic" w:hAnsi="Century Gothic"/>
              </w:rPr>
              <w:t xml:space="preserve"> </w:t>
            </w:r>
            <w:r w:rsidR="004508CF">
              <w:rPr>
                <w:rFonts w:ascii="Century Gothic" w:hAnsi="Century Gothic"/>
              </w:rPr>
              <w:t xml:space="preserve">     </w:t>
            </w:r>
            <w:hyperlink r:id="rId11" w:history="1">
              <w:r w:rsidR="004508CF">
                <w:rPr>
                  <w:rStyle w:val="Hyperlink"/>
                </w:rPr>
                <w:t>Waythrough.org.uk</w:t>
              </w:r>
            </w:hyperlink>
          </w:p>
          <w:p w14:paraId="647FDCD6" w14:textId="77777777" w:rsidR="00DF6E9D" w:rsidRDefault="00DF6E9D" w:rsidP="006F1981">
            <w:pPr>
              <w:rPr>
                <w:rFonts w:ascii="Century Gothic" w:hAnsi="Century Gothic"/>
              </w:rPr>
            </w:pPr>
          </w:p>
          <w:p w14:paraId="4DD69644" w14:textId="77777777" w:rsidR="00DF6E9D" w:rsidRPr="006F1981" w:rsidRDefault="00DF6E9D" w:rsidP="006F1981">
            <w:pPr>
              <w:rPr>
                <w:rFonts w:ascii="Century Gothic" w:hAnsi="Century Gothic"/>
              </w:rPr>
            </w:pPr>
          </w:p>
        </w:tc>
      </w:tr>
    </w:tbl>
    <w:p w14:paraId="26A4CCA4" w14:textId="77777777" w:rsidR="004508CF" w:rsidRDefault="004508CF"/>
    <w:tbl>
      <w:tblPr>
        <w:tblW w:w="10031"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4820"/>
      </w:tblGrid>
      <w:tr w:rsidR="00EE65A5" w:rsidRPr="006F1981" w14:paraId="66EBFCE5" w14:textId="77777777" w:rsidTr="003936C0">
        <w:trPr>
          <w:trHeight w:val="264"/>
        </w:trPr>
        <w:tc>
          <w:tcPr>
            <w:tcW w:w="5211" w:type="dxa"/>
          </w:tcPr>
          <w:p w14:paraId="5B859060" w14:textId="74ACBA81" w:rsidR="00EE65A5" w:rsidRDefault="00EE65A5" w:rsidP="00DE594E">
            <w:pPr>
              <w:pStyle w:val="Default"/>
              <w:rPr>
                <w:b/>
                <w:bCs/>
                <w:sz w:val="23"/>
                <w:szCs w:val="23"/>
              </w:rPr>
            </w:pPr>
            <w:r>
              <w:rPr>
                <w:b/>
                <w:bCs/>
                <w:sz w:val="23"/>
                <w:szCs w:val="23"/>
              </w:rPr>
              <w:t>Driver, with access to own vehicle</w:t>
            </w:r>
            <w:r w:rsidR="00B37465">
              <w:rPr>
                <w:b/>
                <w:bCs/>
                <w:sz w:val="23"/>
                <w:szCs w:val="23"/>
              </w:rPr>
              <w:t xml:space="preserve"> for work</w:t>
            </w:r>
          </w:p>
          <w:p w14:paraId="2C2EF677" w14:textId="77777777" w:rsidR="00EE65A5" w:rsidRPr="006F1981" w:rsidRDefault="00EE65A5" w:rsidP="00DE594E">
            <w:pPr>
              <w:pStyle w:val="Default"/>
              <w:rPr>
                <w:b/>
                <w:bCs/>
                <w:sz w:val="23"/>
                <w:szCs w:val="23"/>
              </w:rPr>
            </w:pPr>
          </w:p>
        </w:tc>
        <w:tc>
          <w:tcPr>
            <w:tcW w:w="4820" w:type="dxa"/>
          </w:tcPr>
          <w:p w14:paraId="20B1FAB7" w14:textId="499D7549" w:rsidR="00EE65A5" w:rsidRPr="006F1981" w:rsidRDefault="00EE65A5" w:rsidP="00DE594E">
            <w:pPr>
              <w:pStyle w:val="Default"/>
              <w:rPr>
                <w:sz w:val="23"/>
                <w:szCs w:val="23"/>
              </w:rPr>
            </w:pPr>
            <w:r>
              <w:rPr>
                <w:sz w:val="23"/>
                <w:szCs w:val="23"/>
              </w:rPr>
              <w:t>Yes - essential</w:t>
            </w:r>
          </w:p>
        </w:tc>
      </w:tr>
    </w:tbl>
    <w:p w14:paraId="0CC80BD3" w14:textId="77777777" w:rsidR="00DF6E9D" w:rsidRDefault="00DF6E9D" w:rsidP="00DF6E9D">
      <w:pPr>
        <w:rPr>
          <w:rFonts w:ascii="Century Gothic" w:hAnsi="Century Gothic"/>
        </w:rPr>
      </w:pPr>
    </w:p>
    <w:p w14:paraId="350C5E2F" w14:textId="3A97AC2D" w:rsidR="00DF6E9D" w:rsidRPr="004508CF" w:rsidRDefault="00DF6E9D">
      <w:pPr>
        <w:rPr>
          <w:rFonts w:ascii="Century Gothic" w:hAnsi="Century Gothic"/>
          <w:b/>
          <w:bCs/>
          <w:color w:val="3A7C22" w:themeColor="accent6" w:themeShade="BF"/>
          <w:sz w:val="36"/>
          <w:szCs w:val="36"/>
        </w:rPr>
      </w:pPr>
      <w:r w:rsidRPr="00DF6E9D">
        <w:rPr>
          <w:rFonts w:ascii="Century Gothic" w:hAnsi="Century Gothic"/>
          <w:b/>
          <w:bCs/>
          <w:color w:val="3A7C22" w:themeColor="accent6" w:themeShade="BF"/>
          <w:sz w:val="36"/>
          <w:szCs w:val="36"/>
        </w:rPr>
        <w:t xml:space="preserve">Values and Competencies </w:t>
      </w:r>
    </w:p>
    <w:tbl>
      <w:tblPr>
        <w:tblStyle w:val="TableGrid"/>
        <w:tblW w:w="10065" w:type="dxa"/>
        <w:tblInd w:w="-147" w:type="dxa"/>
        <w:tblLook w:val="04A0" w:firstRow="1" w:lastRow="0" w:firstColumn="1" w:lastColumn="0" w:noHBand="0" w:noVBand="1"/>
      </w:tblPr>
      <w:tblGrid>
        <w:gridCol w:w="10065"/>
      </w:tblGrid>
      <w:tr w:rsidR="006F1981" w:rsidRPr="00DF6E9D" w14:paraId="171C0BF2" w14:textId="77777777" w:rsidTr="004508CF">
        <w:tc>
          <w:tcPr>
            <w:tcW w:w="10065" w:type="dxa"/>
          </w:tcPr>
          <w:p w14:paraId="5067BC3E" w14:textId="77777777" w:rsidR="00DF6E9D" w:rsidRPr="00DF6E9D" w:rsidRDefault="00DF6E9D" w:rsidP="006F1981">
            <w:pPr>
              <w:rPr>
                <w:rFonts w:ascii="Century Gothic" w:hAnsi="Century Gothic"/>
                <w:b/>
                <w:bCs/>
              </w:rPr>
            </w:pPr>
          </w:p>
          <w:p w14:paraId="73D9BCD8" w14:textId="57220D5E" w:rsidR="006F1981" w:rsidRPr="00DF6E9D" w:rsidRDefault="006F1981" w:rsidP="006F1981">
            <w:pPr>
              <w:rPr>
                <w:rFonts w:ascii="Century Gothic" w:hAnsi="Century Gothic"/>
                <w:b/>
                <w:bCs/>
              </w:rPr>
            </w:pPr>
            <w:r w:rsidRPr="00DF6E9D">
              <w:rPr>
                <w:rFonts w:ascii="Century Gothic" w:hAnsi="Century Gothic"/>
                <w:b/>
                <w:bCs/>
              </w:rPr>
              <w:t>Our Values</w:t>
            </w:r>
          </w:p>
          <w:p w14:paraId="68DD914C" w14:textId="77777777" w:rsidR="006F1981" w:rsidRPr="00DF6E9D" w:rsidRDefault="006F1981" w:rsidP="006F1981">
            <w:pPr>
              <w:rPr>
                <w:rFonts w:ascii="Century Gothic" w:hAnsi="Century Gothic"/>
                <w:b/>
                <w:bCs/>
              </w:rPr>
            </w:pPr>
          </w:p>
        </w:tc>
      </w:tr>
      <w:tr w:rsidR="006F1981" w:rsidRPr="006F1981" w14:paraId="4E966D4B" w14:textId="77777777" w:rsidTr="004508CF">
        <w:tc>
          <w:tcPr>
            <w:tcW w:w="10065" w:type="dxa"/>
          </w:tcPr>
          <w:p w14:paraId="1F322E2C" w14:textId="096644E4" w:rsidR="006F1981" w:rsidRPr="006F1981" w:rsidRDefault="006F1981" w:rsidP="006F1981">
            <w:pPr>
              <w:rPr>
                <w:rFonts w:ascii="Century Gothic" w:hAnsi="Century Gothic"/>
              </w:rPr>
            </w:pPr>
            <w:r w:rsidRPr="006F1981">
              <w:rPr>
                <w:rFonts w:ascii="Century Gothic" w:hAnsi="Century Gothic"/>
              </w:rPr>
              <w:t>•</w:t>
            </w:r>
            <w:r w:rsidR="00DF6E9D">
              <w:rPr>
                <w:rFonts w:ascii="Century Gothic" w:hAnsi="Century Gothic"/>
              </w:rPr>
              <w:t xml:space="preserve">   </w:t>
            </w:r>
            <w:r w:rsidRPr="006F1981">
              <w:rPr>
                <w:rFonts w:ascii="Century Gothic" w:hAnsi="Century Gothic"/>
              </w:rPr>
              <w:t>Kindness</w:t>
            </w:r>
          </w:p>
          <w:p w14:paraId="2C7C0813" w14:textId="33091EAA" w:rsidR="006F1981" w:rsidRPr="006F1981" w:rsidRDefault="006F1981" w:rsidP="006F1981">
            <w:pPr>
              <w:rPr>
                <w:rFonts w:ascii="Century Gothic" w:hAnsi="Century Gothic"/>
              </w:rPr>
            </w:pPr>
            <w:r w:rsidRPr="006F1981">
              <w:rPr>
                <w:rFonts w:ascii="Century Gothic" w:hAnsi="Century Gothic"/>
              </w:rPr>
              <w:t>•</w:t>
            </w:r>
            <w:r w:rsidR="00DF6E9D">
              <w:rPr>
                <w:rFonts w:ascii="Century Gothic" w:hAnsi="Century Gothic"/>
              </w:rPr>
              <w:t xml:space="preserve">   </w:t>
            </w:r>
            <w:r w:rsidRPr="006F1981">
              <w:rPr>
                <w:rFonts w:ascii="Century Gothic" w:hAnsi="Century Gothic"/>
              </w:rPr>
              <w:t>Courage</w:t>
            </w:r>
          </w:p>
          <w:p w14:paraId="36B97491" w14:textId="3406D7AE" w:rsidR="006F1981" w:rsidRPr="006F1981" w:rsidRDefault="006F1981" w:rsidP="006F1981">
            <w:pPr>
              <w:rPr>
                <w:rFonts w:ascii="Century Gothic" w:hAnsi="Century Gothic"/>
              </w:rPr>
            </w:pPr>
            <w:r w:rsidRPr="006F1981">
              <w:rPr>
                <w:rFonts w:ascii="Century Gothic" w:hAnsi="Century Gothic"/>
              </w:rPr>
              <w:t>•</w:t>
            </w:r>
            <w:r w:rsidR="00DF6E9D">
              <w:rPr>
                <w:rFonts w:ascii="Century Gothic" w:hAnsi="Century Gothic"/>
              </w:rPr>
              <w:t xml:space="preserve">   </w:t>
            </w:r>
            <w:r w:rsidRPr="006F1981">
              <w:rPr>
                <w:rFonts w:ascii="Century Gothic" w:hAnsi="Century Gothic"/>
              </w:rPr>
              <w:t>Respect</w:t>
            </w:r>
          </w:p>
          <w:p w14:paraId="2A02F5A4" w14:textId="77777777" w:rsidR="006F1981" w:rsidRPr="006F1981" w:rsidRDefault="006F1981" w:rsidP="006F1981">
            <w:pPr>
              <w:rPr>
                <w:rFonts w:ascii="Century Gothic" w:hAnsi="Century Gothic"/>
              </w:rPr>
            </w:pPr>
          </w:p>
        </w:tc>
      </w:tr>
    </w:tbl>
    <w:p w14:paraId="0F1025AC" w14:textId="77777777" w:rsidR="00DF6E9D" w:rsidRDefault="00DF6E9D">
      <w:r>
        <w:br w:type="page"/>
      </w:r>
    </w:p>
    <w:p w14:paraId="2DB780AE" w14:textId="77777777" w:rsidR="006F1981" w:rsidRPr="006F1981" w:rsidRDefault="006F1981" w:rsidP="006F1981">
      <w:pPr>
        <w:rPr>
          <w:rFonts w:ascii="Century Gothic" w:hAnsi="Century Gothic"/>
        </w:rPr>
      </w:pPr>
    </w:p>
    <w:tbl>
      <w:tblPr>
        <w:tblStyle w:val="TableGrid"/>
        <w:tblW w:w="0" w:type="auto"/>
        <w:tblInd w:w="-431" w:type="dxa"/>
        <w:tblLook w:val="04A0" w:firstRow="1" w:lastRow="0" w:firstColumn="1" w:lastColumn="0" w:noHBand="0" w:noVBand="1"/>
      </w:tblPr>
      <w:tblGrid>
        <w:gridCol w:w="9447"/>
      </w:tblGrid>
      <w:tr w:rsidR="00DF6E9D" w:rsidRPr="006F1981" w14:paraId="11BD170A" w14:textId="2B6ED48F" w:rsidTr="004508CF">
        <w:tc>
          <w:tcPr>
            <w:tcW w:w="9447" w:type="dxa"/>
          </w:tcPr>
          <w:p w14:paraId="5A3CEA36" w14:textId="77777777" w:rsidR="00DF6E9D" w:rsidRPr="00DF6E9D" w:rsidRDefault="00DF6E9D" w:rsidP="006F1981">
            <w:pPr>
              <w:rPr>
                <w:rFonts w:ascii="Century Gothic" w:hAnsi="Century Gothic"/>
                <w:b/>
                <w:bCs/>
              </w:rPr>
            </w:pPr>
            <w:r w:rsidRPr="00DF6E9D">
              <w:rPr>
                <w:rFonts w:ascii="Century Gothic" w:hAnsi="Century Gothic"/>
                <w:b/>
                <w:bCs/>
              </w:rPr>
              <w:t>Our Competencies</w:t>
            </w:r>
          </w:p>
          <w:p w14:paraId="55DD30F7" w14:textId="77777777" w:rsidR="00DF6E9D" w:rsidRPr="00DF6E9D" w:rsidRDefault="00DF6E9D" w:rsidP="006F1981">
            <w:pPr>
              <w:rPr>
                <w:rFonts w:ascii="Century Gothic" w:hAnsi="Century Gothic"/>
                <w:b/>
                <w:bCs/>
              </w:rPr>
            </w:pPr>
          </w:p>
        </w:tc>
      </w:tr>
      <w:tr w:rsidR="00DF6E9D" w:rsidRPr="006F1981" w14:paraId="3E797499" w14:textId="21AC445B" w:rsidTr="004508CF">
        <w:tc>
          <w:tcPr>
            <w:tcW w:w="9447" w:type="dxa"/>
          </w:tcPr>
          <w:p w14:paraId="6339AAEA" w14:textId="77777777" w:rsidR="00DF6E9D" w:rsidRDefault="00DF6E9D" w:rsidP="006F1981">
            <w:pPr>
              <w:rPr>
                <w:rFonts w:ascii="Century Gothic" w:hAnsi="Century Gothic"/>
              </w:rPr>
            </w:pPr>
            <w:r w:rsidRPr="006F1981">
              <w:rPr>
                <w:rFonts w:ascii="Century Gothic" w:hAnsi="Century Gothic"/>
              </w:rPr>
              <w:t>Lead and Inspire-Defines the future direction of Waythrough through identifying current and future challenges and longer-term opportunities.</w:t>
            </w:r>
          </w:p>
          <w:p w14:paraId="75FBC256" w14:textId="77777777" w:rsidR="00DF6E9D" w:rsidRPr="006F1981" w:rsidRDefault="00DF6E9D" w:rsidP="006F1981">
            <w:pPr>
              <w:rPr>
                <w:rFonts w:ascii="Century Gothic" w:hAnsi="Century Gothic"/>
              </w:rPr>
            </w:pPr>
          </w:p>
          <w:p w14:paraId="365EBD8F" w14:textId="77777777" w:rsidR="00DF6E9D" w:rsidRDefault="00DF6E9D" w:rsidP="006F1981">
            <w:pPr>
              <w:rPr>
                <w:rFonts w:ascii="Century Gothic" w:hAnsi="Century Gothic"/>
              </w:rPr>
            </w:pPr>
            <w:r w:rsidRPr="006F1981">
              <w:rPr>
                <w:rFonts w:ascii="Century Gothic" w:hAnsi="Century Gothic"/>
              </w:rPr>
              <w:t>Create and Innovate-Takes a solutions-focused approach to the challenges we face as an organisation. Looks at new ways of working and responding innovatively with new ideas or developing current approaches to meet organisational needs.</w:t>
            </w:r>
          </w:p>
          <w:p w14:paraId="09DD7302" w14:textId="77777777" w:rsidR="00DF6E9D" w:rsidRPr="006F1981" w:rsidRDefault="00DF6E9D" w:rsidP="006F1981">
            <w:pPr>
              <w:rPr>
                <w:rFonts w:ascii="Century Gothic" w:hAnsi="Century Gothic"/>
              </w:rPr>
            </w:pPr>
          </w:p>
          <w:p w14:paraId="6B9AD5A9" w14:textId="77777777" w:rsidR="00DF6E9D" w:rsidRDefault="00DF6E9D" w:rsidP="006F1981">
            <w:pPr>
              <w:rPr>
                <w:rFonts w:ascii="Century Gothic" w:hAnsi="Century Gothic"/>
              </w:rPr>
            </w:pPr>
            <w:r w:rsidRPr="006F1981">
              <w:rPr>
                <w:rFonts w:ascii="Century Gothic" w:hAnsi="Century Gothic"/>
              </w:rPr>
              <w:t>Developing Our Talent-Creates a positive and supportive environment in which individuals can grow and develop enabling them to realise their full potential.</w:t>
            </w:r>
          </w:p>
          <w:p w14:paraId="69A4A441" w14:textId="77777777" w:rsidR="00DF6E9D" w:rsidRPr="006F1981" w:rsidRDefault="00DF6E9D" w:rsidP="006F1981">
            <w:pPr>
              <w:rPr>
                <w:rFonts w:ascii="Century Gothic" w:hAnsi="Century Gothic"/>
              </w:rPr>
            </w:pPr>
          </w:p>
          <w:p w14:paraId="2E03B5DF" w14:textId="77777777" w:rsidR="00DF6E9D" w:rsidRDefault="00DF6E9D" w:rsidP="006F1981">
            <w:pPr>
              <w:rPr>
                <w:rFonts w:ascii="Century Gothic" w:hAnsi="Century Gothic"/>
              </w:rPr>
            </w:pPr>
            <w:r w:rsidRPr="006F1981">
              <w:rPr>
                <w:rFonts w:ascii="Century Gothic" w:hAnsi="Century Gothic"/>
              </w:rPr>
              <w:t>Impactful Communication-Shares information and presents ideas or themes clearly and convincingly so that others see us as open, transparent and credible, and want to engage with us.</w:t>
            </w:r>
          </w:p>
          <w:p w14:paraId="2BE446F9" w14:textId="77777777" w:rsidR="00DF6E9D" w:rsidRPr="006F1981" w:rsidRDefault="00DF6E9D" w:rsidP="006F1981">
            <w:pPr>
              <w:rPr>
                <w:rFonts w:ascii="Century Gothic" w:hAnsi="Century Gothic"/>
              </w:rPr>
            </w:pPr>
          </w:p>
          <w:p w14:paraId="5F65010E" w14:textId="77777777" w:rsidR="00DF6E9D" w:rsidRDefault="00DF6E9D" w:rsidP="006F1981">
            <w:pPr>
              <w:rPr>
                <w:rFonts w:ascii="Century Gothic" w:hAnsi="Century Gothic"/>
              </w:rPr>
            </w:pPr>
            <w:r w:rsidRPr="006F1981">
              <w:rPr>
                <w:rFonts w:ascii="Century Gothic" w:hAnsi="Century Gothic"/>
              </w:rPr>
              <w:t>Delivering Results and Achieving Greatness-Focuses on our individual drive and personal focus to succeed in delivering against our key business objectives and targets</w:t>
            </w:r>
          </w:p>
          <w:p w14:paraId="2403C97A" w14:textId="77777777" w:rsidR="00DF6E9D" w:rsidRPr="006F1981" w:rsidRDefault="00DF6E9D" w:rsidP="006F1981">
            <w:pPr>
              <w:rPr>
                <w:rFonts w:ascii="Century Gothic" w:hAnsi="Century Gothic"/>
              </w:rPr>
            </w:pPr>
          </w:p>
          <w:p w14:paraId="40E65625" w14:textId="77777777" w:rsidR="00DF6E9D" w:rsidRDefault="00DF6E9D" w:rsidP="006F1981">
            <w:pPr>
              <w:rPr>
                <w:rFonts w:ascii="Century Gothic" w:hAnsi="Century Gothic"/>
              </w:rPr>
            </w:pPr>
            <w:r w:rsidRPr="006F1981">
              <w:rPr>
                <w:rFonts w:ascii="Century Gothic" w:hAnsi="Century Gothic"/>
              </w:rPr>
              <w:t>Service Excellence-Continues to build on Humankind’s reputation within the industry, becoming a “provider of choice” recognised by external bodies as meeting the diverse needs of our customers and delivering the highest standards of service delivery.</w:t>
            </w:r>
          </w:p>
          <w:p w14:paraId="1A6248E2" w14:textId="77777777" w:rsidR="00DF6E9D" w:rsidRPr="006F1981" w:rsidRDefault="00DF6E9D" w:rsidP="006F1981">
            <w:pPr>
              <w:rPr>
                <w:rFonts w:ascii="Century Gothic" w:hAnsi="Century Gothic"/>
              </w:rPr>
            </w:pPr>
          </w:p>
          <w:p w14:paraId="5F839E09" w14:textId="77777777" w:rsidR="00DF6E9D" w:rsidRPr="006F1981" w:rsidRDefault="00DF6E9D" w:rsidP="006F1981">
            <w:pPr>
              <w:rPr>
                <w:rFonts w:ascii="Century Gothic" w:hAnsi="Century Gothic"/>
              </w:rPr>
            </w:pPr>
            <w:r w:rsidRPr="006F1981">
              <w:rPr>
                <w:rFonts w:ascii="Century Gothic" w:hAnsi="Century Gothic"/>
              </w:rPr>
              <w:t>Working Together-Defines how we work with each other and our customers, partners, commissioners and stakeholders.</w:t>
            </w:r>
          </w:p>
          <w:p w14:paraId="68C71B9E" w14:textId="77777777" w:rsidR="00DF6E9D" w:rsidRPr="006F1981" w:rsidRDefault="00DF6E9D" w:rsidP="006F1981">
            <w:pPr>
              <w:rPr>
                <w:rFonts w:ascii="Century Gothic" w:hAnsi="Century Gothic"/>
              </w:rPr>
            </w:pPr>
          </w:p>
        </w:tc>
      </w:tr>
    </w:tbl>
    <w:p w14:paraId="1CD1FDFC" w14:textId="6A478337" w:rsidR="006F1981" w:rsidRPr="006F1981" w:rsidRDefault="006F1981">
      <w:pPr>
        <w:rPr>
          <w:rFonts w:ascii="Century Gothic" w:hAnsi="Century Gothic"/>
        </w:rPr>
      </w:pPr>
    </w:p>
    <w:p w14:paraId="0FA64E3F" w14:textId="77777777" w:rsidR="006F1981" w:rsidRPr="006F1981" w:rsidRDefault="006F1981">
      <w:pPr>
        <w:rPr>
          <w:rFonts w:ascii="Century Gothic" w:hAnsi="Century Gothic"/>
        </w:rPr>
      </w:pPr>
    </w:p>
    <w:tbl>
      <w:tblPr>
        <w:tblStyle w:val="TableGrid"/>
        <w:tblW w:w="0" w:type="auto"/>
        <w:tblInd w:w="-431" w:type="dxa"/>
        <w:tblLook w:val="04A0" w:firstRow="1" w:lastRow="0" w:firstColumn="1" w:lastColumn="0" w:noHBand="0" w:noVBand="1"/>
      </w:tblPr>
      <w:tblGrid>
        <w:gridCol w:w="8151"/>
        <w:gridCol w:w="1296"/>
      </w:tblGrid>
      <w:tr w:rsidR="006F1981" w:rsidRPr="006F1981" w14:paraId="0AF11C8C" w14:textId="397B5DF5" w:rsidTr="004508CF">
        <w:tc>
          <w:tcPr>
            <w:tcW w:w="8151" w:type="dxa"/>
            <w:tcBorders>
              <w:top w:val="single" w:sz="4" w:space="0" w:color="auto"/>
              <w:left w:val="single" w:sz="4" w:space="0" w:color="auto"/>
              <w:bottom w:val="single" w:sz="4" w:space="0" w:color="auto"/>
              <w:right w:val="single" w:sz="4" w:space="0" w:color="auto"/>
            </w:tcBorders>
          </w:tcPr>
          <w:p w14:paraId="669AC9C2" w14:textId="77777777" w:rsidR="00DF6E9D" w:rsidRDefault="00DF6E9D" w:rsidP="006F1981">
            <w:pPr>
              <w:rPr>
                <w:rFonts w:ascii="Century Gothic" w:hAnsi="Century Gothic"/>
                <w:b/>
                <w:bCs/>
              </w:rPr>
            </w:pPr>
          </w:p>
          <w:p w14:paraId="30D9361F" w14:textId="4792D24E" w:rsidR="006F1981" w:rsidRPr="00DF6E9D" w:rsidRDefault="006F1981" w:rsidP="006F1981">
            <w:pPr>
              <w:rPr>
                <w:rFonts w:ascii="Century Gothic" w:hAnsi="Century Gothic"/>
                <w:b/>
                <w:bCs/>
              </w:rPr>
            </w:pPr>
            <w:r w:rsidRPr="00DF6E9D">
              <w:rPr>
                <w:rFonts w:ascii="Century Gothic" w:hAnsi="Century Gothic"/>
                <w:b/>
                <w:bCs/>
              </w:rPr>
              <w:t xml:space="preserve">Person Specification Qualifications </w:t>
            </w:r>
          </w:p>
          <w:p w14:paraId="547AED5E" w14:textId="77777777" w:rsidR="006F1981" w:rsidRPr="006F1981" w:rsidRDefault="006F1981" w:rsidP="006F1981">
            <w:pPr>
              <w:rPr>
                <w:rFonts w:ascii="Century Gothic" w:hAnsi="Century Gothic"/>
              </w:rPr>
            </w:pPr>
          </w:p>
        </w:tc>
        <w:tc>
          <w:tcPr>
            <w:tcW w:w="1296" w:type="dxa"/>
            <w:tcBorders>
              <w:top w:val="single" w:sz="4" w:space="0" w:color="auto"/>
              <w:left w:val="single" w:sz="4" w:space="0" w:color="auto"/>
              <w:bottom w:val="single" w:sz="4" w:space="0" w:color="auto"/>
              <w:right w:val="single" w:sz="4" w:space="0" w:color="auto"/>
            </w:tcBorders>
          </w:tcPr>
          <w:p w14:paraId="4CD04683" w14:textId="619C653D" w:rsidR="006F1981" w:rsidRPr="004508CF" w:rsidRDefault="006F1981" w:rsidP="006F1981">
            <w:pPr>
              <w:rPr>
                <w:rFonts w:ascii="Century Gothic" w:hAnsi="Century Gothic"/>
                <w:sz w:val="20"/>
                <w:szCs w:val="20"/>
              </w:rPr>
            </w:pPr>
            <w:r w:rsidRPr="004508CF">
              <w:rPr>
                <w:rFonts w:ascii="Century Gothic" w:hAnsi="Century Gothic"/>
                <w:sz w:val="20"/>
                <w:szCs w:val="20"/>
              </w:rPr>
              <w:t>Essential or Desirable</w:t>
            </w:r>
          </w:p>
        </w:tc>
      </w:tr>
      <w:tr w:rsidR="006F1981" w:rsidRPr="006F1981" w14:paraId="744459FB" w14:textId="6D2DE681" w:rsidTr="004508CF">
        <w:tc>
          <w:tcPr>
            <w:tcW w:w="8151" w:type="dxa"/>
            <w:tcBorders>
              <w:top w:val="single" w:sz="4" w:space="0" w:color="auto"/>
              <w:left w:val="single" w:sz="4" w:space="0" w:color="auto"/>
              <w:bottom w:val="single" w:sz="4" w:space="0" w:color="auto"/>
              <w:right w:val="single" w:sz="4" w:space="0" w:color="auto"/>
            </w:tcBorders>
          </w:tcPr>
          <w:p w14:paraId="56FBAD21" w14:textId="77777777" w:rsidR="006F1981" w:rsidRPr="006F1981" w:rsidRDefault="006F1981" w:rsidP="006F1981">
            <w:pPr>
              <w:rPr>
                <w:rFonts w:ascii="Century Gothic" w:hAnsi="Century Gothic"/>
              </w:rPr>
            </w:pPr>
            <w:r w:rsidRPr="006F1981">
              <w:rPr>
                <w:rFonts w:ascii="Century Gothic" w:hAnsi="Century Gothic"/>
              </w:rPr>
              <w:t>NVQ Level 3 in Health &amp; Social Care (or above or equivalent) or willing to work towards this in post.</w:t>
            </w:r>
          </w:p>
          <w:p w14:paraId="5EE0E1D4" w14:textId="77777777" w:rsidR="006F1981" w:rsidRPr="006F1981" w:rsidRDefault="006F1981" w:rsidP="006F1981">
            <w:pPr>
              <w:rPr>
                <w:rFonts w:ascii="Century Gothic" w:hAnsi="Century Gothic"/>
              </w:rPr>
            </w:pPr>
          </w:p>
        </w:tc>
        <w:tc>
          <w:tcPr>
            <w:tcW w:w="1296" w:type="dxa"/>
            <w:tcBorders>
              <w:top w:val="single" w:sz="4" w:space="0" w:color="auto"/>
              <w:left w:val="single" w:sz="4" w:space="0" w:color="auto"/>
              <w:bottom w:val="single" w:sz="4" w:space="0" w:color="auto"/>
              <w:right w:val="single" w:sz="4" w:space="0" w:color="auto"/>
            </w:tcBorders>
          </w:tcPr>
          <w:p w14:paraId="12756837" w14:textId="77777777" w:rsidR="006F1981" w:rsidRPr="006F1981" w:rsidRDefault="006F1981" w:rsidP="006F1981">
            <w:pPr>
              <w:rPr>
                <w:rFonts w:ascii="Century Gothic" w:hAnsi="Century Gothic"/>
              </w:rPr>
            </w:pPr>
            <w:r w:rsidRPr="006F1981">
              <w:rPr>
                <w:rFonts w:ascii="Century Gothic" w:hAnsi="Century Gothic"/>
              </w:rPr>
              <w:t>E</w:t>
            </w:r>
          </w:p>
          <w:p w14:paraId="14F0D7AE" w14:textId="77777777" w:rsidR="006F1981" w:rsidRPr="006F1981" w:rsidRDefault="006F1981" w:rsidP="006F1981">
            <w:pPr>
              <w:rPr>
                <w:rFonts w:ascii="Century Gothic" w:hAnsi="Century Gothic"/>
              </w:rPr>
            </w:pPr>
          </w:p>
        </w:tc>
      </w:tr>
      <w:tr w:rsidR="006F1981" w:rsidRPr="006F1981" w14:paraId="21D603A2" w14:textId="768EE894" w:rsidTr="004508CF">
        <w:tc>
          <w:tcPr>
            <w:tcW w:w="8151" w:type="dxa"/>
            <w:tcBorders>
              <w:top w:val="single" w:sz="4" w:space="0" w:color="auto"/>
              <w:left w:val="single" w:sz="4" w:space="0" w:color="auto"/>
              <w:bottom w:val="single" w:sz="4" w:space="0" w:color="auto"/>
              <w:right w:val="single" w:sz="4" w:space="0" w:color="auto"/>
            </w:tcBorders>
          </w:tcPr>
          <w:p w14:paraId="5FBDA457" w14:textId="77777777" w:rsidR="006F1981" w:rsidRPr="006F1981" w:rsidRDefault="006F1981" w:rsidP="006F1981">
            <w:pPr>
              <w:rPr>
                <w:rFonts w:ascii="Century Gothic" w:hAnsi="Century Gothic"/>
              </w:rPr>
            </w:pPr>
            <w:r w:rsidRPr="006F1981">
              <w:rPr>
                <w:rFonts w:ascii="Century Gothic" w:hAnsi="Century Gothic"/>
              </w:rPr>
              <w:t>Relevant professional qualification e.g. addiction studies, counselling, social work, therapeutic qualification (where relevant)</w:t>
            </w:r>
          </w:p>
          <w:p w14:paraId="7D3CD576" w14:textId="77777777" w:rsidR="006F1981" w:rsidRPr="006F1981" w:rsidRDefault="006F1981" w:rsidP="006F1981">
            <w:pPr>
              <w:rPr>
                <w:rFonts w:ascii="Century Gothic" w:hAnsi="Century Gothic"/>
              </w:rPr>
            </w:pPr>
          </w:p>
        </w:tc>
        <w:tc>
          <w:tcPr>
            <w:tcW w:w="1296" w:type="dxa"/>
            <w:tcBorders>
              <w:top w:val="single" w:sz="4" w:space="0" w:color="auto"/>
              <w:left w:val="single" w:sz="4" w:space="0" w:color="auto"/>
              <w:bottom w:val="single" w:sz="4" w:space="0" w:color="auto"/>
              <w:right w:val="single" w:sz="4" w:space="0" w:color="auto"/>
            </w:tcBorders>
          </w:tcPr>
          <w:p w14:paraId="1287A3A5" w14:textId="77777777" w:rsidR="006F1981" w:rsidRPr="006F1981" w:rsidRDefault="006F1981" w:rsidP="006F1981">
            <w:pPr>
              <w:rPr>
                <w:rFonts w:ascii="Century Gothic" w:hAnsi="Century Gothic"/>
              </w:rPr>
            </w:pPr>
            <w:r w:rsidRPr="006F1981">
              <w:rPr>
                <w:rFonts w:ascii="Century Gothic" w:hAnsi="Century Gothic"/>
              </w:rPr>
              <w:t>D</w:t>
            </w:r>
          </w:p>
          <w:p w14:paraId="637D62B6" w14:textId="77777777" w:rsidR="006F1981" w:rsidRPr="006F1981" w:rsidRDefault="006F1981" w:rsidP="006F1981">
            <w:pPr>
              <w:rPr>
                <w:rFonts w:ascii="Century Gothic" w:hAnsi="Century Gothic"/>
              </w:rPr>
            </w:pPr>
          </w:p>
        </w:tc>
      </w:tr>
      <w:tr w:rsidR="006F1981" w:rsidRPr="006F1981" w14:paraId="468CAB07" w14:textId="5C40BE27" w:rsidTr="004508CF">
        <w:tc>
          <w:tcPr>
            <w:tcW w:w="8151" w:type="dxa"/>
            <w:tcBorders>
              <w:top w:val="single" w:sz="4" w:space="0" w:color="auto"/>
            </w:tcBorders>
          </w:tcPr>
          <w:p w14:paraId="516579E4" w14:textId="77777777" w:rsidR="006F1981" w:rsidRPr="00DF6E9D" w:rsidRDefault="006F1981" w:rsidP="006F1981">
            <w:pPr>
              <w:rPr>
                <w:rFonts w:ascii="Century Gothic" w:hAnsi="Century Gothic"/>
                <w:b/>
                <w:bCs/>
              </w:rPr>
            </w:pPr>
            <w:r w:rsidRPr="00DF6E9D">
              <w:rPr>
                <w:rFonts w:ascii="Century Gothic" w:hAnsi="Century Gothic"/>
                <w:b/>
                <w:bCs/>
              </w:rPr>
              <w:t xml:space="preserve">Skills </w:t>
            </w:r>
          </w:p>
          <w:p w14:paraId="2A5629C1" w14:textId="77777777" w:rsidR="006F1981" w:rsidRPr="006F1981" w:rsidRDefault="006F1981" w:rsidP="006F1981">
            <w:pPr>
              <w:rPr>
                <w:rFonts w:ascii="Century Gothic" w:hAnsi="Century Gothic"/>
              </w:rPr>
            </w:pPr>
          </w:p>
        </w:tc>
        <w:tc>
          <w:tcPr>
            <w:tcW w:w="1296" w:type="dxa"/>
            <w:tcBorders>
              <w:top w:val="single" w:sz="4" w:space="0" w:color="auto"/>
            </w:tcBorders>
          </w:tcPr>
          <w:p w14:paraId="3ACBB66F" w14:textId="5CB46D64" w:rsidR="006F1981" w:rsidRPr="004508CF" w:rsidRDefault="006F1981" w:rsidP="006F1981">
            <w:pPr>
              <w:rPr>
                <w:rFonts w:ascii="Century Gothic" w:hAnsi="Century Gothic"/>
                <w:sz w:val="20"/>
                <w:szCs w:val="20"/>
              </w:rPr>
            </w:pPr>
            <w:r w:rsidRPr="004508CF">
              <w:rPr>
                <w:rFonts w:ascii="Century Gothic" w:hAnsi="Century Gothic"/>
                <w:sz w:val="20"/>
                <w:szCs w:val="20"/>
              </w:rPr>
              <w:t>Essential or Desirable</w:t>
            </w:r>
          </w:p>
        </w:tc>
      </w:tr>
      <w:tr w:rsidR="006F1981" w:rsidRPr="006F1981" w14:paraId="62666B4D" w14:textId="77777777" w:rsidTr="004508CF">
        <w:tc>
          <w:tcPr>
            <w:tcW w:w="8151" w:type="dxa"/>
          </w:tcPr>
          <w:p w14:paraId="649FDFBB" w14:textId="77777777" w:rsidR="006F1981" w:rsidRPr="006F1981" w:rsidRDefault="006F1981" w:rsidP="006F1981">
            <w:pPr>
              <w:rPr>
                <w:rFonts w:ascii="Century Gothic" w:hAnsi="Century Gothic"/>
              </w:rPr>
            </w:pPr>
            <w:r w:rsidRPr="006F1981">
              <w:rPr>
                <w:rFonts w:ascii="Century Gothic" w:hAnsi="Century Gothic"/>
              </w:rPr>
              <w:t>Proficient in Microsoft Outlook Office programmes</w:t>
            </w:r>
          </w:p>
          <w:p w14:paraId="591D168E" w14:textId="77777777" w:rsidR="006F1981" w:rsidRPr="006F1981" w:rsidRDefault="006F1981" w:rsidP="006F1981">
            <w:pPr>
              <w:rPr>
                <w:rFonts w:ascii="Century Gothic" w:hAnsi="Century Gothic"/>
              </w:rPr>
            </w:pPr>
          </w:p>
        </w:tc>
        <w:tc>
          <w:tcPr>
            <w:tcW w:w="1296" w:type="dxa"/>
          </w:tcPr>
          <w:p w14:paraId="1F7150CD" w14:textId="77777777" w:rsidR="006F1981" w:rsidRPr="006F1981" w:rsidRDefault="006F1981" w:rsidP="006F1981">
            <w:pPr>
              <w:rPr>
                <w:rFonts w:ascii="Century Gothic" w:hAnsi="Century Gothic"/>
              </w:rPr>
            </w:pPr>
            <w:r w:rsidRPr="006F1981">
              <w:rPr>
                <w:rFonts w:ascii="Century Gothic" w:hAnsi="Century Gothic"/>
              </w:rPr>
              <w:t>E</w:t>
            </w:r>
          </w:p>
          <w:p w14:paraId="4BF71ED3" w14:textId="77777777" w:rsidR="006F1981" w:rsidRPr="006F1981" w:rsidRDefault="006F1981" w:rsidP="006F1981">
            <w:pPr>
              <w:rPr>
                <w:rFonts w:ascii="Century Gothic" w:hAnsi="Century Gothic"/>
              </w:rPr>
            </w:pPr>
          </w:p>
        </w:tc>
      </w:tr>
      <w:tr w:rsidR="006F1981" w:rsidRPr="006F1981" w14:paraId="51184494" w14:textId="77777777" w:rsidTr="004508CF">
        <w:tc>
          <w:tcPr>
            <w:tcW w:w="8151" w:type="dxa"/>
          </w:tcPr>
          <w:p w14:paraId="4C13AB1D" w14:textId="77777777" w:rsidR="006F1981" w:rsidRPr="00DF6E9D" w:rsidRDefault="006F1981" w:rsidP="006F1981">
            <w:pPr>
              <w:rPr>
                <w:rFonts w:ascii="Century Gothic" w:hAnsi="Century Gothic"/>
                <w:b/>
                <w:bCs/>
              </w:rPr>
            </w:pPr>
            <w:r w:rsidRPr="00DF6E9D">
              <w:rPr>
                <w:rFonts w:ascii="Century Gothic" w:hAnsi="Century Gothic"/>
                <w:b/>
                <w:bCs/>
              </w:rPr>
              <w:lastRenderedPageBreak/>
              <w:t xml:space="preserve">Experience </w:t>
            </w:r>
          </w:p>
          <w:p w14:paraId="148713F4" w14:textId="77777777" w:rsidR="006F1981" w:rsidRPr="006F1981" w:rsidRDefault="006F1981" w:rsidP="006F1981">
            <w:pPr>
              <w:rPr>
                <w:rFonts w:ascii="Century Gothic" w:hAnsi="Century Gothic"/>
              </w:rPr>
            </w:pPr>
          </w:p>
        </w:tc>
        <w:tc>
          <w:tcPr>
            <w:tcW w:w="1296" w:type="dxa"/>
          </w:tcPr>
          <w:p w14:paraId="1D15317D" w14:textId="17732FDC" w:rsidR="006F1981" w:rsidRPr="004508CF" w:rsidRDefault="006F1981" w:rsidP="006F1981">
            <w:pPr>
              <w:rPr>
                <w:rFonts w:ascii="Century Gothic" w:hAnsi="Century Gothic"/>
                <w:sz w:val="20"/>
                <w:szCs w:val="20"/>
              </w:rPr>
            </w:pPr>
            <w:r w:rsidRPr="004508CF">
              <w:rPr>
                <w:rFonts w:ascii="Century Gothic" w:hAnsi="Century Gothic"/>
                <w:sz w:val="20"/>
                <w:szCs w:val="20"/>
              </w:rPr>
              <w:t>Essential or Desirable</w:t>
            </w:r>
          </w:p>
        </w:tc>
      </w:tr>
      <w:tr w:rsidR="006F1981" w:rsidRPr="006F1981" w14:paraId="54BCE73E" w14:textId="77777777" w:rsidTr="004508CF">
        <w:tc>
          <w:tcPr>
            <w:tcW w:w="8151" w:type="dxa"/>
          </w:tcPr>
          <w:p w14:paraId="5E82F8A4" w14:textId="77777777" w:rsidR="006F1981" w:rsidRPr="006F1981" w:rsidRDefault="006F1981" w:rsidP="006F1981">
            <w:pPr>
              <w:rPr>
                <w:rFonts w:ascii="Century Gothic" w:hAnsi="Century Gothic"/>
              </w:rPr>
            </w:pPr>
            <w:r w:rsidRPr="006F1981">
              <w:rPr>
                <w:rFonts w:ascii="Century Gothic" w:hAnsi="Century Gothic"/>
              </w:rPr>
              <w:t>Commitment to and understanding of equal opportunities and anti-discriminatory practices.</w:t>
            </w:r>
          </w:p>
          <w:p w14:paraId="783CCC6E" w14:textId="77777777" w:rsidR="006F1981" w:rsidRPr="006F1981" w:rsidRDefault="006F1981" w:rsidP="006F1981">
            <w:pPr>
              <w:rPr>
                <w:rFonts w:ascii="Century Gothic" w:hAnsi="Century Gothic"/>
              </w:rPr>
            </w:pPr>
          </w:p>
        </w:tc>
        <w:tc>
          <w:tcPr>
            <w:tcW w:w="1296" w:type="dxa"/>
          </w:tcPr>
          <w:p w14:paraId="4F7BA02E" w14:textId="61898172" w:rsidR="006F1981" w:rsidRPr="006F1981" w:rsidRDefault="006F1981" w:rsidP="006F1981">
            <w:pPr>
              <w:rPr>
                <w:rFonts w:ascii="Century Gothic" w:hAnsi="Century Gothic"/>
              </w:rPr>
            </w:pPr>
            <w:r w:rsidRPr="006F1981">
              <w:rPr>
                <w:rFonts w:ascii="Century Gothic" w:hAnsi="Century Gothic"/>
              </w:rPr>
              <w:t>E</w:t>
            </w:r>
          </w:p>
        </w:tc>
      </w:tr>
      <w:tr w:rsidR="006F1981" w:rsidRPr="006F1981" w14:paraId="20D6F375" w14:textId="77777777" w:rsidTr="004508CF">
        <w:tc>
          <w:tcPr>
            <w:tcW w:w="8151" w:type="dxa"/>
          </w:tcPr>
          <w:p w14:paraId="1FF94F90" w14:textId="77777777" w:rsidR="006F1981" w:rsidRPr="006F1981" w:rsidRDefault="006F1981" w:rsidP="006F1981">
            <w:pPr>
              <w:rPr>
                <w:rFonts w:ascii="Century Gothic" w:hAnsi="Century Gothic"/>
              </w:rPr>
            </w:pPr>
            <w:r w:rsidRPr="006F1981">
              <w:rPr>
                <w:rFonts w:ascii="Century Gothic" w:hAnsi="Century Gothic"/>
              </w:rPr>
              <w:t>Ability to collate information and prepare reports to profile performance against set targets.</w:t>
            </w:r>
          </w:p>
          <w:p w14:paraId="69AADDEB" w14:textId="77777777" w:rsidR="006F1981" w:rsidRPr="006F1981" w:rsidRDefault="006F1981" w:rsidP="006F1981">
            <w:pPr>
              <w:rPr>
                <w:rFonts w:ascii="Century Gothic" w:hAnsi="Century Gothic"/>
              </w:rPr>
            </w:pPr>
          </w:p>
        </w:tc>
        <w:tc>
          <w:tcPr>
            <w:tcW w:w="1296" w:type="dxa"/>
          </w:tcPr>
          <w:p w14:paraId="5B107149" w14:textId="3A6DF924" w:rsidR="006F1981" w:rsidRPr="006F1981" w:rsidRDefault="006F1981" w:rsidP="006F1981">
            <w:pPr>
              <w:rPr>
                <w:rFonts w:ascii="Century Gothic" w:hAnsi="Century Gothic"/>
              </w:rPr>
            </w:pPr>
            <w:r w:rsidRPr="006F1981">
              <w:rPr>
                <w:rFonts w:ascii="Century Gothic" w:hAnsi="Century Gothic"/>
              </w:rPr>
              <w:t>E</w:t>
            </w:r>
          </w:p>
        </w:tc>
      </w:tr>
      <w:tr w:rsidR="006F1981" w:rsidRPr="006F1981" w14:paraId="78A7C494" w14:textId="77777777" w:rsidTr="004508CF">
        <w:tc>
          <w:tcPr>
            <w:tcW w:w="8151" w:type="dxa"/>
          </w:tcPr>
          <w:p w14:paraId="00A4F1D4" w14:textId="77777777" w:rsidR="006F1981" w:rsidRPr="006F1981" w:rsidRDefault="006F1981" w:rsidP="006F1981">
            <w:pPr>
              <w:rPr>
                <w:rFonts w:ascii="Century Gothic" w:hAnsi="Century Gothic"/>
              </w:rPr>
            </w:pPr>
            <w:r w:rsidRPr="006F1981">
              <w:rPr>
                <w:rFonts w:ascii="Century Gothic" w:hAnsi="Century Gothic"/>
              </w:rPr>
              <w:t>Experience of working towards achieving individual and team objectives, targets and KPIs.</w:t>
            </w:r>
          </w:p>
          <w:p w14:paraId="25D9BFD0" w14:textId="77777777" w:rsidR="006F1981" w:rsidRPr="006F1981" w:rsidRDefault="006F1981" w:rsidP="006F1981">
            <w:pPr>
              <w:rPr>
                <w:rFonts w:ascii="Century Gothic" w:hAnsi="Century Gothic"/>
              </w:rPr>
            </w:pPr>
          </w:p>
        </w:tc>
        <w:tc>
          <w:tcPr>
            <w:tcW w:w="1296" w:type="dxa"/>
          </w:tcPr>
          <w:p w14:paraId="2DA045F0" w14:textId="52DDF169" w:rsidR="006F1981" w:rsidRPr="006F1981" w:rsidRDefault="006F1981" w:rsidP="006F1981">
            <w:pPr>
              <w:rPr>
                <w:rFonts w:ascii="Century Gothic" w:hAnsi="Century Gothic"/>
              </w:rPr>
            </w:pPr>
            <w:r w:rsidRPr="006F1981">
              <w:rPr>
                <w:rFonts w:ascii="Century Gothic" w:hAnsi="Century Gothic"/>
              </w:rPr>
              <w:t>E</w:t>
            </w:r>
          </w:p>
        </w:tc>
      </w:tr>
      <w:tr w:rsidR="006F1981" w:rsidRPr="006F1981" w14:paraId="6BE855C1" w14:textId="77777777" w:rsidTr="004508CF">
        <w:tc>
          <w:tcPr>
            <w:tcW w:w="8151" w:type="dxa"/>
          </w:tcPr>
          <w:p w14:paraId="784E8AC4" w14:textId="77777777" w:rsidR="006F1981" w:rsidRPr="006F1981" w:rsidRDefault="006F1981" w:rsidP="006F1981">
            <w:pPr>
              <w:rPr>
                <w:rFonts w:ascii="Century Gothic" w:hAnsi="Century Gothic"/>
              </w:rPr>
            </w:pPr>
            <w:r w:rsidRPr="006F1981">
              <w:rPr>
                <w:rFonts w:ascii="Century Gothic" w:hAnsi="Century Gothic"/>
              </w:rPr>
              <w:t>An understanding of the needs of a range of service users.</w:t>
            </w:r>
          </w:p>
          <w:p w14:paraId="29EFC2DB" w14:textId="77777777" w:rsidR="006F1981" w:rsidRPr="006F1981" w:rsidRDefault="006F1981" w:rsidP="006F1981">
            <w:pPr>
              <w:rPr>
                <w:rFonts w:ascii="Century Gothic" w:hAnsi="Century Gothic"/>
              </w:rPr>
            </w:pPr>
          </w:p>
        </w:tc>
        <w:tc>
          <w:tcPr>
            <w:tcW w:w="1296" w:type="dxa"/>
          </w:tcPr>
          <w:p w14:paraId="6E130D0B" w14:textId="782E7471" w:rsidR="006F1981" w:rsidRPr="006F1981" w:rsidRDefault="006F1981" w:rsidP="006F1981">
            <w:pPr>
              <w:rPr>
                <w:rFonts w:ascii="Century Gothic" w:hAnsi="Century Gothic"/>
              </w:rPr>
            </w:pPr>
            <w:r w:rsidRPr="006F1981">
              <w:rPr>
                <w:rFonts w:ascii="Century Gothic" w:hAnsi="Century Gothic"/>
              </w:rPr>
              <w:t>E</w:t>
            </w:r>
          </w:p>
        </w:tc>
      </w:tr>
      <w:tr w:rsidR="006F1981" w:rsidRPr="006F1981" w14:paraId="293AB5AE" w14:textId="77777777" w:rsidTr="004508CF">
        <w:tc>
          <w:tcPr>
            <w:tcW w:w="8151" w:type="dxa"/>
          </w:tcPr>
          <w:p w14:paraId="1D2DE9F9" w14:textId="77777777" w:rsidR="006F1981" w:rsidRPr="006F1981" w:rsidRDefault="006F1981" w:rsidP="006F1981">
            <w:pPr>
              <w:rPr>
                <w:rFonts w:ascii="Century Gothic" w:hAnsi="Century Gothic"/>
              </w:rPr>
            </w:pPr>
            <w:r w:rsidRPr="006F1981">
              <w:rPr>
                <w:rFonts w:ascii="Century Gothic" w:hAnsi="Century Gothic"/>
              </w:rPr>
              <w:t>Ability to coach others in developing practice and enhance frontline delivery of interventions.</w:t>
            </w:r>
          </w:p>
          <w:p w14:paraId="277E6976" w14:textId="77777777" w:rsidR="006F1981" w:rsidRPr="006F1981" w:rsidRDefault="006F1981" w:rsidP="006F1981">
            <w:pPr>
              <w:rPr>
                <w:rFonts w:ascii="Century Gothic" w:hAnsi="Century Gothic"/>
              </w:rPr>
            </w:pPr>
          </w:p>
        </w:tc>
        <w:tc>
          <w:tcPr>
            <w:tcW w:w="1296" w:type="dxa"/>
          </w:tcPr>
          <w:p w14:paraId="37A0A730" w14:textId="48C2D59D" w:rsidR="006F1981" w:rsidRPr="006F1981" w:rsidRDefault="006F1981" w:rsidP="006F1981">
            <w:pPr>
              <w:rPr>
                <w:rFonts w:ascii="Century Gothic" w:hAnsi="Century Gothic"/>
              </w:rPr>
            </w:pPr>
            <w:r w:rsidRPr="006F1981">
              <w:rPr>
                <w:rFonts w:ascii="Century Gothic" w:hAnsi="Century Gothic"/>
              </w:rPr>
              <w:t>E</w:t>
            </w:r>
          </w:p>
        </w:tc>
      </w:tr>
      <w:tr w:rsidR="006F1981" w:rsidRPr="006F1981" w14:paraId="28ED227F" w14:textId="77777777" w:rsidTr="004508CF">
        <w:tc>
          <w:tcPr>
            <w:tcW w:w="8151" w:type="dxa"/>
          </w:tcPr>
          <w:p w14:paraId="2A8A11C6" w14:textId="77777777" w:rsidR="006F1981" w:rsidRPr="006F1981" w:rsidRDefault="006F1981" w:rsidP="006F1981">
            <w:pPr>
              <w:rPr>
                <w:rFonts w:ascii="Century Gothic" w:hAnsi="Century Gothic"/>
              </w:rPr>
            </w:pPr>
            <w:r w:rsidRPr="006F1981">
              <w:rPr>
                <w:rFonts w:ascii="Century Gothic" w:hAnsi="Century Gothic"/>
              </w:rPr>
              <w:t>Experience of managing staff performance, including management of formal disciplinary and grievance procedures.</w:t>
            </w:r>
          </w:p>
          <w:p w14:paraId="45FB1FD8" w14:textId="77777777" w:rsidR="006F1981" w:rsidRPr="006F1981" w:rsidRDefault="006F1981" w:rsidP="006F1981">
            <w:pPr>
              <w:rPr>
                <w:rFonts w:ascii="Century Gothic" w:hAnsi="Century Gothic"/>
              </w:rPr>
            </w:pPr>
          </w:p>
        </w:tc>
        <w:tc>
          <w:tcPr>
            <w:tcW w:w="1296" w:type="dxa"/>
          </w:tcPr>
          <w:p w14:paraId="4E0174DD" w14:textId="0DD8946D" w:rsidR="006F1981" w:rsidRPr="006F1981" w:rsidRDefault="006F1981" w:rsidP="006F1981">
            <w:pPr>
              <w:rPr>
                <w:rFonts w:ascii="Century Gothic" w:hAnsi="Century Gothic"/>
              </w:rPr>
            </w:pPr>
            <w:r w:rsidRPr="006F1981">
              <w:rPr>
                <w:rFonts w:ascii="Century Gothic" w:hAnsi="Century Gothic"/>
              </w:rPr>
              <w:t>D</w:t>
            </w:r>
          </w:p>
        </w:tc>
      </w:tr>
    </w:tbl>
    <w:p w14:paraId="256B77C1" w14:textId="43B6BF54" w:rsidR="000E257D" w:rsidRPr="006F1981" w:rsidRDefault="000E257D" w:rsidP="006F1981">
      <w:pPr>
        <w:rPr>
          <w:rFonts w:ascii="Century Gothic" w:hAnsi="Century Gothic"/>
        </w:rPr>
      </w:pPr>
    </w:p>
    <w:sectPr w:rsidR="000E257D" w:rsidRPr="006F1981" w:rsidSect="004508CF">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5E57D" w14:textId="77777777" w:rsidR="00897501" w:rsidRDefault="00897501" w:rsidP="006F1981">
      <w:pPr>
        <w:spacing w:after="0" w:line="240" w:lineRule="auto"/>
      </w:pPr>
      <w:r>
        <w:separator/>
      </w:r>
    </w:p>
  </w:endnote>
  <w:endnote w:type="continuationSeparator" w:id="0">
    <w:p w14:paraId="5042624D" w14:textId="77777777" w:rsidR="00897501" w:rsidRDefault="00897501" w:rsidP="006F1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2E78B" w14:textId="77777777" w:rsidR="00897501" w:rsidRDefault="00897501" w:rsidP="006F1981">
      <w:pPr>
        <w:spacing w:after="0" w:line="240" w:lineRule="auto"/>
      </w:pPr>
      <w:r>
        <w:separator/>
      </w:r>
    </w:p>
  </w:footnote>
  <w:footnote w:type="continuationSeparator" w:id="0">
    <w:p w14:paraId="07E3A428" w14:textId="77777777" w:rsidR="00897501" w:rsidRDefault="00897501" w:rsidP="006F19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D33D7"/>
    <w:multiLevelType w:val="hybridMultilevel"/>
    <w:tmpl w:val="DABAD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4024BD"/>
    <w:multiLevelType w:val="hybridMultilevel"/>
    <w:tmpl w:val="4CF84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5684758">
    <w:abstractNumId w:val="1"/>
  </w:num>
  <w:num w:numId="2" w16cid:durableId="2064331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981"/>
    <w:rsid w:val="000962C6"/>
    <w:rsid w:val="000C52FA"/>
    <w:rsid w:val="000E257D"/>
    <w:rsid w:val="000F3F31"/>
    <w:rsid w:val="00187DCC"/>
    <w:rsid w:val="002C0DF7"/>
    <w:rsid w:val="003133B0"/>
    <w:rsid w:val="00332887"/>
    <w:rsid w:val="00356277"/>
    <w:rsid w:val="00386AA1"/>
    <w:rsid w:val="003936C0"/>
    <w:rsid w:val="003A7DCA"/>
    <w:rsid w:val="003B6C47"/>
    <w:rsid w:val="004508CF"/>
    <w:rsid w:val="00520FA0"/>
    <w:rsid w:val="00570866"/>
    <w:rsid w:val="005C24AF"/>
    <w:rsid w:val="005C6C7C"/>
    <w:rsid w:val="00612826"/>
    <w:rsid w:val="006F1981"/>
    <w:rsid w:val="007D7032"/>
    <w:rsid w:val="00814D05"/>
    <w:rsid w:val="00830CA2"/>
    <w:rsid w:val="00867215"/>
    <w:rsid w:val="00897501"/>
    <w:rsid w:val="00967A2E"/>
    <w:rsid w:val="0097578A"/>
    <w:rsid w:val="009A74B3"/>
    <w:rsid w:val="00A83436"/>
    <w:rsid w:val="00AB726C"/>
    <w:rsid w:val="00B37465"/>
    <w:rsid w:val="00BD20A9"/>
    <w:rsid w:val="00C26B4C"/>
    <w:rsid w:val="00C36DAA"/>
    <w:rsid w:val="00D25619"/>
    <w:rsid w:val="00D56077"/>
    <w:rsid w:val="00D564D8"/>
    <w:rsid w:val="00DF6E9D"/>
    <w:rsid w:val="00EE65A5"/>
    <w:rsid w:val="00F007F3"/>
    <w:rsid w:val="00F23324"/>
    <w:rsid w:val="00F52372"/>
    <w:rsid w:val="00F87365"/>
    <w:rsid w:val="00FF54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A6A87"/>
  <w15:chartTrackingRefBased/>
  <w15:docId w15:val="{AA3AFAD1-3BAD-4CDB-9156-E0875F37F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9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9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9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9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9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9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9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9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9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9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9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9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9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9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9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9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9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981"/>
    <w:rPr>
      <w:rFonts w:eastAsiaTheme="majorEastAsia" w:cstheme="majorBidi"/>
      <w:color w:val="272727" w:themeColor="text1" w:themeTint="D8"/>
    </w:rPr>
  </w:style>
  <w:style w:type="paragraph" w:styleId="Title">
    <w:name w:val="Title"/>
    <w:basedOn w:val="Normal"/>
    <w:next w:val="Normal"/>
    <w:link w:val="TitleChar"/>
    <w:uiPriority w:val="10"/>
    <w:qFormat/>
    <w:rsid w:val="006F19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9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9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981"/>
    <w:pPr>
      <w:spacing w:before="160"/>
      <w:jc w:val="center"/>
    </w:pPr>
    <w:rPr>
      <w:i/>
      <w:iCs/>
      <w:color w:val="404040" w:themeColor="text1" w:themeTint="BF"/>
    </w:rPr>
  </w:style>
  <w:style w:type="character" w:customStyle="1" w:styleId="QuoteChar">
    <w:name w:val="Quote Char"/>
    <w:basedOn w:val="DefaultParagraphFont"/>
    <w:link w:val="Quote"/>
    <w:uiPriority w:val="29"/>
    <w:rsid w:val="006F1981"/>
    <w:rPr>
      <w:i/>
      <w:iCs/>
      <w:color w:val="404040" w:themeColor="text1" w:themeTint="BF"/>
    </w:rPr>
  </w:style>
  <w:style w:type="paragraph" w:styleId="ListParagraph">
    <w:name w:val="List Paragraph"/>
    <w:basedOn w:val="Normal"/>
    <w:uiPriority w:val="34"/>
    <w:qFormat/>
    <w:rsid w:val="006F1981"/>
    <w:pPr>
      <w:ind w:left="720"/>
      <w:contextualSpacing/>
    </w:pPr>
  </w:style>
  <w:style w:type="character" w:styleId="IntenseEmphasis">
    <w:name w:val="Intense Emphasis"/>
    <w:basedOn w:val="DefaultParagraphFont"/>
    <w:uiPriority w:val="21"/>
    <w:qFormat/>
    <w:rsid w:val="006F1981"/>
    <w:rPr>
      <w:i/>
      <w:iCs/>
      <w:color w:val="0F4761" w:themeColor="accent1" w:themeShade="BF"/>
    </w:rPr>
  </w:style>
  <w:style w:type="paragraph" w:styleId="IntenseQuote">
    <w:name w:val="Intense Quote"/>
    <w:basedOn w:val="Normal"/>
    <w:next w:val="Normal"/>
    <w:link w:val="IntenseQuoteChar"/>
    <w:uiPriority w:val="30"/>
    <w:qFormat/>
    <w:rsid w:val="006F19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981"/>
    <w:rPr>
      <w:i/>
      <w:iCs/>
      <w:color w:val="0F4761" w:themeColor="accent1" w:themeShade="BF"/>
    </w:rPr>
  </w:style>
  <w:style w:type="character" w:styleId="IntenseReference">
    <w:name w:val="Intense Reference"/>
    <w:basedOn w:val="DefaultParagraphFont"/>
    <w:uiPriority w:val="32"/>
    <w:qFormat/>
    <w:rsid w:val="006F1981"/>
    <w:rPr>
      <w:b/>
      <w:bCs/>
      <w:smallCaps/>
      <w:color w:val="0F4761" w:themeColor="accent1" w:themeShade="BF"/>
      <w:spacing w:val="5"/>
    </w:rPr>
  </w:style>
  <w:style w:type="paragraph" w:customStyle="1" w:styleId="Default">
    <w:name w:val="Default"/>
    <w:rsid w:val="006F1981"/>
    <w:pPr>
      <w:autoSpaceDE w:val="0"/>
      <w:autoSpaceDN w:val="0"/>
      <w:adjustRightInd w:val="0"/>
      <w:spacing w:after="0" w:line="240" w:lineRule="auto"/>
    </w:pPr>
    <w:rPr>
      <w:rFonts w:ascii="Century Gothic" w:hAnsi="Century Gothic" w:cs="Century Gothic"/>
      <w:color w:val="000000"/>
      <w:kern w:val="0"/>
    </w:rPr>
  </w:style>
  <w:style w:type="paragraph" w:styleId="Header">
    <w:name w:val="header"/>
    <w:basedOn w:val="Normal"/>
    <w:link w:val="HeaderChar"/>
    <w:uiPriority w:val="99"/>
    <w:unhideWhenUsed/>
    <w:rsid w:val="006F19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981"/>
  </w:style>
  <w:style w:type="paragraph" w:styleId="Footer">
    <w:name w:val="footer"/>
    <w:basedOn w:val="Normal"/>
    <w:link w:val="FooterChar"/>
    <w:uiPriority w:val="99"/>
    <w:unhideWhenUsed/>
    <w:rsid w:val="006F19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981"/>
  </w:style>
  <w:style w:type="table" w:styleId="TableGrid">
    <w:name w:val="Table Grid"/>
    <w:basedOn w:val="TableNormal"/>
    <w:uiPriority w:val="39"/>
    <w:rsid w:val="006F1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672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aythrough.org.uk/" TargetMode="Externa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F8E5C72FA7FF488C62DD86ABA9637C" ma:contentTypeVersion="17" ma:contentTypeDescription="Create a new document." ma:contentTypeScope="" ma:versionID="8cedb150a2d40ea3c24aa554b73f55a0">
  <xsd:schema xmlns:xsd="http://www.w3.org/2001/XMLSchema" xmlns:xs="http://www.w3.org/2001/XMLSchema" xmlns:p="http://schemas.microsoft.com/office/2006/metadata/properties" xmlns:ns1="http://schemas.microsoft.com/sharepoint/v3" xmlns:ns2="5dd89cce-1dda-43f5-bf60-d1e8bdcfcf19" xmlns:ns3="61bf3a45-15d3-41a4-99c7-62bd4d27eb8f" targetNamespace="http://schemas.microsoft.com/office/2006/metadata/properties" ma:root="true" ma:fieldsID="1a0bbf4ff93e42c233742f7ca30c2490" ns1:_="" ns2:_="" ns3:_="">
    <xsd:import namespace="http://schemas.microsoft.com/sharepoint/v3"/>
    <xsd:import namespace="5dd89cce-1dda-43f5-bf60-d1e8bdcfcf19"/>
    <xsd:import namespace="61bf3a45-15d3-41a4-99c7-62bd4d27e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d89cce-1dda-43f5-bf60-d1e8bdcfc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101e289-ebcf-4f87-8cec-8840e47f4ce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bf3a45-15d3-41a4-99c7-62bd4d27eb8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1a1e28a-f4c3-43be-ab9a-3c7537255c13}" ma:internalName="TaxCatchAll" ma:showField="CatchAllData" ma:web="61bf3a45-15d3-41a4-99c7-62bd4d27e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dd89cce-1dda-43f5-bf60-d1e8bdcfcf19">
      <Terms xmlns="http://schemas.microsoft.com/office/infopath/2007/PartnerControls"/>
    </lcf76f155ced4ddcb4097134ff3c332f>
    <_ip_UnifiedCompliancePolicyProperties xmlns="http://schemas.microsoft.com/sharepoint/v3" xsi:nil="true"/>
    <TaxCatchAll xmlns="61bf3a45-15d3-41a4-99c7-62bd4d27eb8f" xsi:nil="true"/>
  </documentManagement>
</p:properties>
</file>

<file path=customXml/itemProps1.xml><?xml version="1.0" encoding="utf-8"?>
<ds:datastoreItem xmlns:ds="http://schemas.openxmlformats.org/officeDocument/2006/customXml" ds:itemID="{53E1190F-C657-4927-90DA-3F0498178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d89cce-1dda-43f5-bf60-d1e8bdcfcf19"/>
    <ds:schemaRef ds:uri="61bf3a45-15d3-41a4-99c7-62bd4d27e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A9CF30-C21A-4299-A9B4-6F2CE695130F}">
  <ds:schemaRefs>
    <ds:schemaRef ds:uri="http://schemas.microsoft.com/sharepoint/v3/contenttype/forms"/>
  </ds:schemaRefs>
</ds:datastoreItem>
</file>

<file path=customXml/itemProps3.xml><?xml version="1.0" encoding="utf-8"?>
<ds:datastoreItem xmlns:ds="http://schemas.openxmlformats.org/officeDocument/2006/customXml" ds:itemID="{D961437C-A5F2-4633-8332-9B1491A20F9A}">
  <ds:schemaRefs>
    <ds:schemaRef ds:uri="http://schemas.microsoft.com/office/2006/metadata/properties"/>
    <ds:schemaRef ds:uri="http://schemas.microsoft.com/office/infopath/2007/PartnerControls"/>
    <ds:schemaRef ds:uri="http://schemas.microsoft.com/sharepoint/v3"/>
    <ds:schemaRef ds:uri="5dd89cce-1dda-43f5-bf60-d1e8bdcfcf19"/>
    <ds:schemaRef ds:uri="61bf3a45-15d3-41a4-99c7-62bd4d27eb8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O'Donoghue</dc:creator>
  <cp:keywords/>
  <dc:description/>
  <cp:lastModifiedBy>Amber Bhatty</cp:lastModifiedBy>
  <cp:revision>2</cp:revision>
  <dcterms:created xsi:type="dcterms:W3CDTF">2026-09-16T18:51:00Z</dcterms:created>
  <dcterms:modified xsi:type="dcterms:W3CDTF">2026-09-16T18:51:00Z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0x010100E7F8E5C72FA7FF488C62DD86ABA9637C</vt:lpwstr>
  </property>
  <property fmtid="{D5CDD505-2E9C-101B-9397-08002B2CF9AE}" pid="3" name="MediaServiceImageTags">
    <vt:lpwstr/>
  </property>
</Properties>
</file>