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AFE4A" w14:textId="616AA688" w:rsidR="6D33DB08" w:rsidRDefault="6D33DB08" w:rsidP="6D33DB08">
      <w:pPr>
        <w:pStyle w:val="Subtitle"/>
        <w:spacing w:after="360"/>
        <w:contextualSpacing/>
        <w:rPr>
          <w:sz w:val="36"/>
          <w:szCs w:val="36"/>
        </w:rPr>
      </w:pPr>
    </w:p>
    <w:p w14:paraId="0B12DEF9" w14:textId="527E2039" w:rsidR="00BF2B1B" w:rsidRPr="00BC18F1" w:rsidRDefault="00966D12" w:rsidP="00BF2B1B">
      <w:pPr>
        <w:pStyle w:val="Subtitle"/>
        <w:spacing w:after="360"/>
        <w:contextualSpacing/>
        <w:rPr>
          <w:rStyle w:val="TitleChar"/>
          <w:b/>
          <w:bCs/>
          <w:sz w:val="36"/>
          <w:szCs w:val="36"/>
        </w:rPr>
      </w:pPr>
      <w:r w:rsidRPr="00BC18F1">
        <w:rPr>
          <w:sz w:val="36"/>
          <w:szCs w:val="36"/>
        </w:rPr>
        <w:t>Job Description</w:t>
      </w:r>
    </w:p>
    <w:tbl>
      <w:tblPr>
        <w:tblStyle w:val="TableGrid"/>
        <w:tblW w:w="8674" w:type="dxa"/>
        <w:tblLayout w:type="fixed"/>
        <w:tblCellMar>
          <w:left w:w="142" w:type="dxa"/>
        </w:tblCellMar>
        <w:tblLook w:val="04A0" w:firstRow="1" w:lastRow="0" w:firstColumn="1" w:lastColumn="0" w:noHBand="0" w:noVBand="1"/>
      </w:tblPr>
      <w:tblGrid>
        <w:gridCol w:w="2879"/>
        <w:gridCol w:w="5795"/>
      </w:tblGrid>
      <w:tr w:rsidR="005C1AC0" w14:paraId="3D1CF4CA" w14:textId="77777777" w:rsidTr="0415DB67">
        <w:trPr>
          <w:trHeight w:hRule="exact" w:val="578"/>
        </w:trPr>
        <w:tc>
          <w:tcPr>
            <w:tcW w:w="2879" w:type="dxa"/>
            <w:shd w:val="clear" w:color="auto" w:fill="D5E9DE" w:themeFill="text2" w:themeFillTint="33"/>
            <w:vAlign w:val="center"/>
          </w:tcPr>
          <w:p w14:paraId="6E00A3F0" w14:textId="77777777" w:rsidR="00966D12" w:rsidRPr="00966D12" w:rsidRDefault="00966D12" w:rsidP="00966D12">
            <w:pPr>
              <w:rPr>
                <w:b/>
                <w:bCs/>
              </w:rPr>
            </w:pPr>
            <w:r w:rsidRPr="00966D12">
              <w:rPr>
                <w:b/>
                <w:bCs/>
              </w:rPr>
              <w:t>Job Title</w:t>
            </w:r>
          </w:p>
          <w:p w14:paraId="299E11D8" w14:textId="77777777" w:rsidR="005C1AC0" w:rsidRPr="00A86144" w:rsidRDefault="005C1AC0" w:rsidP="00A86144">
            <w:pPr>
              <w:rPr>
                <w:b/>
                <w:bCs/>
              </w:rPr>
            </w:pPr>
          </w:p>
        </w:tc>
        <w:tc>
          <w:tcPr>
            <w:tcW w:w="5795" w:type="dxa"/>
            <w:vAlign w:val="center"/>
          </w:tcPr>
          <w:p w14:paraId="301F556D" w14:textId="408160CE" w:rsidR="005C1AC0" w:rsidRDefault="00251DF8" w:rsidP="00A86144">
            <w:r>
              <w:t>Casual Worker</w:t>
            </w:r>
          </w:p>
        </w:tc>
      </w:tr>
      <w:tr w:rsidR="00966D12" w14:paraId="6ED55AF9" w14:textId="77777777" w:rsidTr="0415DB67">
        <w:trPr>
          <w:trHeight w:hRule="exact" w:val="578"/>
        </w:trPr>
        <w:tc>
          <w:tcPr>
            <w:tcW w:w="2879" w:type="dxa"/>
            <w:shd w:val="clear" w:color="auto" w:fill="D5E9DE" w:themeFill="text2" w:themeFillTint="33"/>
            <w:vAlign w:val="center"/>
          </w:tcPr>
          <w:p w14:paraId="1AE7BA15" w14:textId="77777777" w:rsidR="00966D12" w:rsidRPr="00966D12" w:rsidRDefault="00966D12" w:rsidP="00966D12">
            <w:pPr>
              <w:rPr>
                <w:b/>
                <w:bCs/>
              </w:rPr>
            </w:pPr>
            <w:r w:rsidRPr="00966D12">
              <w:rPr>
                <w:b/>
                <w:bCs/>
              </w:rPr>
              <w:t xml:space="preserve">Function </w:t>
            </w:r>
          </w:p>
          <w:p w14:paraId="46DA8328" w14:textId="77777777" w:rsidR="00966D12" w:rsidRPr="00A86144" w:rsidRDefault="00966D12" w:rsidP="00A86144">
            <w:pPr>
              <w:rPr>
                <w:b/>
                <w:bCs/>
              </w:rPr>
            </w:pPr>
          </w:p>
        </w:tc>
        <w:tc>
          <w:tcPr>
            <w:tcW w:w="5795" w:type="dxa"/>
            <w:vAlign w:val="center"/>
          </w:tcPr>
          <w:p w14:paraId="47E672F7" w14:textId="3A78C322" w:rsidR="00966D12" w:rsidRDefault="391DD6AD" w:rsidP="00A86144">
            <w:r>
              <w:t>Service Delivery</w:t>
            </w:r>
          </w:p>
        </w:tc>
      </w:tr>
      <w:tr w:rsidR="00966D12" w14:paraId="23F008D2" w14:textId="77777777" w:rsidTr="0415DB67">
        <w:trPr>
          <w:trHeight w:hRule="exact" w:val="578"/>
        </w:trPr>
        <w:tc>
          <w:tcPr>
            <w:tcW w:w="2879" w:type="dxa"/>
            <w:shd w:val="clear" w:color="auto" w:fill="D5E9DE" w:themeFill="text2" w:themeFillTint="33"/>
            <w:vAlign w:val="center"/>
          </w:tcPr>
          <w:p w14:paraId="135C7025" w14:textId="77777777" w:rsidR="00966D12" w:rsidRPr="00966D12" w:rsidRDefault="00966D12" w:rsidP="00966D12">
            <w:pPr>
              <w:rPr>
                <w:b/>
                <w:bCs/>
              </w:rPr>
            </w:pPr>
            <w:r w:rsidRPr="00966D12">
              <w:rPr>
                <w:b/>
                <w:bCs/>
              </w:rPr>
              <w:t>Reports to</w:t>
            </w:r>
          </w:p>
          <w:p w14:paraId="5C46E506" w14:textId="77777777" w:rsidR="00966D12" w:rsidRPr="00A86144" w:rsidRDefault="00966D12" w:rsidP="00A86144">
            <w:pPr>
              <w:rPr>
                <w:b/>
                <w:bCs/>
              </w:rPr>
            </w:pPr>
          </w:p>
        </w:tc>
        <w:tc>
          <w:tcPr>
            <w:tcW w:w="5795" w:type="dxa"/>
            <w:vAlign w:val="center"/>
          </w:tcPr>
          <w:p w14:paraId="26CD101E" w14:textId="639A07E9" w:rsidR="00966D12" w:rsidRDefault="00251DF8" w:rsidP="00A86144">
            <w:r>
              <w:t xml:space="preserve">Garden Centre Manager </w:t>
            </w:r>
          </w:p>
        </w:tc>
      </w:tr>
      <w:tr w:rsidR="000C1A7F" w14:paraId="579F19D5" w14:textId="77777777" w:rsidTr="0415DB67">
        <w:trPr>
          <w:trHeight w:hRule="exact" w:val="578"/>
        </w:trPr>
        <w:tc>
          <w:tcPr>
            <w:tcW w:w="2879" w:type="dxa"/>
            <w:shd w:val="clear" w:color="auto" w:fill="D5E9DE" w:themeFill="text2" w:themeFillTint="33"/>
            <w:vAlign w:val="center"/>
          </w:tcPr>
          <w:p w14:paraId="4B496995" w14:textId="77777777" w:rsidR="00966D12" w:rsidRDefault="00966D12" w:rsidP="00966D12">
            <w:pPr>
              <w:rPr>
                <w:b/>
                <w:bCs/>
              </w:rPr>
            </w:pPr>
            <w:r>
              <w:rPr>
                <w:b/>
                <w:bCs/>
              </w:rPr>
              <w:t>Grade/Job Evaluation Level</w:t>
            </w:r>
          </w:p>
          <w:p w14:paraId="5A6461E1" w14:textId="77777777" w:rsidR="000C1A7F" w:rsidRPr="00A86144" w:rsidRDefault="000C1A7F" w:rsidP="00A86144">
            <w:pPr>
              <w:rPr>
                <w:b/>
                <w:bCs/>
              </w:rPr>
            </w:pPr>
          </w:p>
        </w:tc>
        <w:tc>
          <w:tcPr>
            <w:tcW w:w="5795" w:type="dxa"/>
            <w:vAlign w:val="center"/>
          </w:tcPr>
          <w:p w14:paraId="580BCC07" w14:textId="293F56BF" w:rsidR="000C1A7F" w:rsidRDefault="29FBAACC" w:rsidP="00A86144">
            <w:r>
              <w:t>Core</w:t>
            </w:r>
            <w:r w:rsidR="4009A0E3">
              <w:t xml:space="preserve"> - Coordination</w:t>
            </w:r>
          </w:p>
        </w:tc>
      </w:tr>
      <w:tr w:rsidR="000C1A7F" w14:paraId="6B020133" w14:textId="77777777" w:rsidTr="0415DB67">
        <w:trPr>
          <w:trHeight w:hRule="exact" w:val="578"/>
        </w:trPr>
        <w:tc>
          <w:tcPr>
            <w:tcW w:w="2879" w:type="dxa"/>
            <w:shd w:val="clear" w:color="auto" w:fill="D5E9DE" w:themeFill="text2" w:themeFillTint="33"/>
            <w:vAlign w:val="center"/>
          </w:tcPr>
          <w:p w14:paraId="0DAEF2CC" w14:textId="77777777" w:rsidR="00966D12" w:rsidRPr="00966D12" w:rsidRDefault="00966D12" w:rsidP="00966D12">
            <w:pPr>
              <w:rPr>
                <w:b/>
                <w:bCs/>
              </w:rPr>
            </w:pPr>
            <w:r w:rsidRPr="00966D12">
              <w:rPr>
                <w:b/>
                <w:bCs/>
              </w:rPr>
              <w:t>Salary Banding</w:t>
            </w:r>
          </w:p>
          <w:p w14:paraId="0BA53D9A" w14:textId="77777777" w:rsidR="000C1A7F" w:rsidRPr="00A86144" w:rsidRDefault="000C1A7F" w:rsidP="00A86144">
            <w:pPr>
              <w:rPr>
                <w:b/>
                <w:bCs/>
              </w:rPr>
            </w:pPr>
          </w:p>
        </w:tc>
        <w:tc>
          <w:tcPr>
            <w:tcW w:w="5795" w:type="dxa"/>
            <w:vAlign w:val="center"/>
          </w:tcPr>
          <w:p w14:paraId="5D38E6FB" w14:textId="15704557" w:rsidR="000C1A7F" w:rsidRDefault="2221E2AD" w:rsidP="00A86144">
            <w:r>
              <w:t>Indiv</w:t>
            </w:r>
            <w:r w:rsidR="1279A455">
              <w:t>idual Contributor C</w:t>
            </w:r>
          </w:p>
        </w:tc>
      </w:tr>
      <w:tr w:rsidR="000C1A7F" w14:paraId="1CFB54AC" w14:textId="77777777" w:rsidTr="0415DB67">
        <w:trPr>
          <w:trHeight w:hRule="exact" w:val="578"/>
        </w:trPr>
        <w:tc>
          <w:tcPr>
            <w:tcW w:w="2879" w:type="dxa"/>
            <w:shd w:val="clear" w:color="auto" w:fill="D5E9DE" w:themeFill="text2" w:themeFillTint="33"/>
            <w:vAlign w:val="center"/>
          </w:tcPr>
          <w:p w14:paraId="46F4EF72" w14:textId="77777777" w:rsidR="00966D12" w:rsidRPr="00966D12" w:rsidRDefault="00966D12" w:rsidP="00966D12">
            <w:pPr>
              <w:rPr>
                <w:b/>
                <w:bCs/>
              </w:rPr>
            </w:pPr>
            <w:r w:rsidRPr="00966D12">
              <w:rPr>
                <w:b/>
                <w:bCs/>
              </w:rPr>
              <w:t>Created/Reviewed date</w:t>
            </w:r>
          </w:p>
          <w:p w14:paraId="3D92D43D" w14:textId="77777777" w:rsidR="000C1A7F" w:rsidRPr="00A86144" w:rsidRDefault="000C1A7F" w:rsidP="00A86144">
            <w:pPr>
              <w:rPr>
                <w:b/>
                <w:bCs/>
              </w:rPr>
            </w:pPr>
          </w:p>
        </w:tc>
        <w:tc>
          <w:tcPr>
            <w:tcW w:w="5795" w:type="dxa"/>
            <w:vAlign w:val="center"/>
          </w:tcPr>
          <w:p w14:paraId="44E4EA3F" w14:textId="5531F69B" w:rsidR="000C1A7F" w:rsidRDefault="6DB88DEB" w:rsidP="00A86144">
            <w:r>
              <w:t>June 2026</w:t>
            </w:r>
          </w:p>
        </w:tc>
      </w:tr>
    </w:tbl>
    <w:p w14:paraId="70EBFF88" w14:textId="77777777" w:rsidR="00A86144" w:rsidRDefault="00A86144" w:rsidP="00A86144">
      <w:pPr>
        <w:pStyle w:val="BodyText"/>
      </w:pPr>
    </w:p>
    <w:tbl>
      <w:tblPr>
        <w:tblStyle w:val="TableGrid"/>
        <w:tblW w:w="8642" w:type="dxa"/>
        <w:tblLayout w:type="fixed"/>
        <w:tblCellMar>
          <w:left w:w="142" w:type="dxa"/>
        </w:tblCellMar>
        <w:tblLook w:val="04A0" w:firstRow="1" w:lastRow="0" w:firstColumn="1" w:lastColumn="0" w:noHBand="0" w:noVBand="1"/>
      </w:tblPr>
      <w:tblGrid>
        <w:gridCol w:w="8642"/>
      </w:tblGrid>
      <w:tr w:rsidR="00966D12" w14:paraId="09594FE3" w14:textId="77777777" w:rsidTr="3DADD21E">
        <w:trPr>
          <w:trHeight w:hRule="exact" w:val="880"/>
        </w:trPr>
        <w:tc>
          <w:tcPr>
            <w:tcW w:w="8642" w:type="dxa"/>
            <w:shd w:val="clear" w:color="auto" w:fill="D5E9DE" w:themeFill="text2" w:themeFillTint="33"/>
            <w:vAlign w:val="center"/>
          </w:tcPr>
          <w:p w14:paraId="28B6F553" w14:textId="77777777" w:rsidR="0087020C" w:rsidRPr="0087020C" w:rsidRDefault="0087020C" w:rsidP="003E1809">
            <w:pPr>
              <w:spacing w:before="240"/>
              <w:rPr>
                <w:b/>
                <w:bCs/>
              </w:rPr>
            </w:pPr>
            <w:bookmarkStart w:id="0" w:name="_Hlk181184006"/>
            <w:r w:rsidRPr="0087020C">
              <w:rPr>
                <w:b/>
                <w:bCs/>
              </w:rPr>
              <w:t xml:space="preserve">You will be working for </w:t>
            </w:r>
          </w:p>
          <w:p w14:paraId="0DEE40CE" w14:textId="77777777" w:rsidR="003E1809" w:rsidRDefault="0087020C" w:rsidP="0087020C">
            <w:r w:rsidRPr="005E60C9">
              <w:t>(Description of Waythrough and specifics of Service/Function/Office)</w:t>
            </w:r>
          </w:p>
          <w:p w14:paraId="0838D58A" w14:textId="77777777" w:rsidR="003E1809" w:rsidRPr="005E60C9" w:rsidRDefault="003E1809" w:rsidP="0087020C"/>
          <w:p w14:paraId="0764B32D" w14:textId="77777777" w:rsidR="0087020C" w:rsidRPr="0087020C" w:rsidRDefault="0087020C" w:rsidP="0087020C">
            <w:pPr>
              <w:rPr>
                <w:b/>
                <w:bCs/>
              </w:rPr>
            </w:pPr>
          </w:p>
          <w:p w14:paraId="3D3A86FC" w14:textId="77777777" w:rsidR="00966D12" w:rsidRPr="00A86144" w:rsidRDefault="00966D12" w:rsidP="006A4EF9">
            <w:pPr>
              <w:rPr>
                <w:b/>
                <w:bCs/>
              </w:rPr>
            </w:pPr>
          </w:p>
        </w:tc>
      </w:tr>
      <w:tr w:rsidR="00966D12" w14:paraId="0F02716E" w14:textId="77777777" w:rsidTr="3DADD21E">
        <w:trPr>
          <w:trHeight w:val="567"/>
        </w:trPr>
        <w:tc>
          <w:tcPr>
            <w:tcW w:w="8642" w:type="dxa"/>
            <w:vAlign w:val="center"/>
          </w:tcPr>
          <w:p w14:paraId="0A17DE2F" w14:textId="6043038A" w:rsidR="0087020C" w:rsidRDefault="593B540D" w:rsidP="3DADD21E">
            <w:pPr>
              <w:rPr>
                <w:b/>
                <w:bCs/>
              </w:rPr>
            </w:pPr>
            <w:r w:rsidRPr="3DADD21E">
              <w:rPr>
                <w:rFonts w:ascii="Century Gothic" w:eastAsia="Century Gothic" w:hAnsi="Century Gothic" w:cs="Century Gothic"/>
              </w:rPr>
              <w:t>Waythrough launched in October 2024 following the merger of Humankind and Richmond Fellowship (RF). We are specialists in mental health, alcohol, drugs and related areas. We provide high quality, evidence-based services, which are designed around the needs of the people we support. Our vision is to break down the barriers that stop people getting the support they need to live a life they value</w:t>
            </w:r>
          </w:p>
          <w:p w14:paraId="50B370FD" w14:textId="77777777" w:rsidR="0087020C" w:rsidRPr="00A86144" w:rsidRDefault="0087020C" w:rsidP="006A4EF9">
            <w:pPr>
              <w:rPr>
                <w:b/>
                <w:bCs/>
              </w:rPr>
            </w:pPr>
          </w:p>
        </w:tc>
      </w:tr>
      <w:bookmarkEnd w:id="0"/>
    </w:tbl>
    <w:p w14:paraId="6BC6426E" w14:textId="77777777" w:rsidR="007C10D3" w:rsidRDefault="007C10D3" w:rsidP="00A86144">
      <w:pPr>
        <w:sectPr w:rsidR="007C10D3" w:rsidSect="00ED1A28">
          <w:headerReference w:type="default" r:id="rId11"/>
          <w:footerReference w:type="default" r:id="rId12"/>
          <w:headerReference w:type="first" r:id="rId13"/>
          <w:footerReference w:type="first" r:id="rId14"/>
          <w:pgSz w:w="11906" w:h="16838" w:code="9"/>
          <w:pgMar w:top="1021" w:right="851" w:bottom="1134" w:left="2211" w:header="567" w:footer="312" w:gutter="0"/>
          <w:cols w:space="708"/>
          <w:titlePg/>
          <w:docGrid w:linePitch="360"/>
        </w:sectPr>
      </w:pPr>
    </w:p>
    <w:p w14:paraId="2FEF5C04" w14:textId="77777777" w:rsidR="00CB3A3A" w:rsidRDefault="00CB3A3A" w:rsidP="00682BE9">
      <w:pPr>
        <w:tabs>
          <w:tab w:val="right" w:leader="dot" w:pos="8647"/>
        </w:tabs>
        <w:ind w:right="339"/>
      </w:pPr>
    </w:p>
    <w:tbl>
      <w:tblPr>
        <w:tblStyle w:val="TableGrid"/>
        <w:tblW w:w="8642" w:type="dxa"/>
        <w:tblLayout w:type="fixed"/>
        <w:tblCellMar>
          <w:left w:w="142" w:type="dxa"/>
        </w:tblCellMar>
        <w:tblLook w:val="04A0" w:firstRow="1" w:lastRow="0" w:firstColumn="1" w:lastColumn="0" w:noHBand="0" w:noVBand="1"/>
      </w:tblPr>
      <w:tblGrid>
        <w:gridCol w:w="8642"/>
      </w:tblGrid>
      <w:tr w:rsidR="0087020C" w:rsidRPr="0087020C" w14:paraId="144CD770" w14:textId="77777777" w:rsidTr="0415DB67">
        <w:trPr>
          <w:trHeight w:hRule="exact" w:val="784"/>
        </w:trPr>
        <w:tc>
          <w:tcPr>
            <w:tcW w:w="8642" w:type="dxa"/>
            <w:shd w:val="clear" w:color="auto" w:fill="D5E9DE" w:themeFill="text2" w:themeFillTint="33"/>
            <w:vAlign w:val="center"/>
          </w:tcPr>
          <w:p w14:paraId="0CA9C838" w14:textId="77777777" w:rsidR="0087020C" w:rsidRPr="0087020C" w:rsidRDefault="00B534E6" w:rsidP="003E1809">
            <w:pPr>
              <w:spacing w:before="240"/>
              <w:ind w:right="339"/>
              <w:rPr>
                <w:b/>
                <w:bCs/>
              </w:rPr>
            </w:pPr>
            <w:r w:rsidRPr="00B534E6">
              <w:rPr>
                <w:b/>
                <w:bCs/>
              </w:rPr>
              <w:t>Purpose of the Role</w:t>
            </w:r>
          </w:p>
          <w:p w14:paraId="6872B9C0" w14:textId="77777777" w:rsidR="0087020C" w:rsidRPr="0087020C" w:rsidRDefault="0087020C" w:rsidP="0087020C">
            <w:pPr>
              <w:ind w:right="339"/>
              <w:rPr>
                <w:b/>
                <w:bCs/>
              </w:rPr>
            </w:pPr>
          </w:p>
        </w:tc>
      </w:tr>
      <w:tr w:rsidR="0087020C" w:rsidRPr="0087020C" w14:paraId="6246AA71" w14:textId="77777777" w:rsidTr="0415DB67">
        <w:trPr>
          <w:trHeight w:val="567"/>
        </w:trPr>
        <w:tc>
          <w:tcPr>
            <w:tcW w:w="8642" w:type="dxa"/>
            <w:vAlign w:val="center"/>
          </w:tcPr>
          <w:p w14:paraId="5F448246" w14:textId="1A119F03" w:rsidR="0087020C" w:rsidRPr="0087020C" w:rsidRDefault="00251DF8" w:rsidP="3DADD21E">
            <w:pPr>
              <w:ind w:right="339"/>
            </w:pPr>
            <w:r w:rsidRPr="00251DF8">
              <w:t>To support the successful operation of Old Moat Garden Centre’s Christmas tree sales during the festive period by providing friendly, welcoming and high-quality customer service. The role will help customers select and purchase Christmas trees while supporting the wider garden centre team and contributing to a positive, inclusive environment for customers and service users.</w:t>
            </w:r>
          </w:p>
        </w:tc>
      </w:tr>
    </w:tbl>
    <w:p w14:paraId="4C05AA49" w14:textId="77777777" w:rsidR="002C5209" w:rsidRDefault="002C5209" w:rsidP="00682BE9">
      <w:pPr>
        <w:ind w:right="339"/>
      </w:pPr>
    </w:p>
    <w:tbl>
      <w:tblPr>
        <w:tblStyle w:val="TableGrid"/>
        <w:tblW w:w="8642" w:type="dxa"/>
        <w:tblLayout w:type="fixed"/>
        <w:tblCellMar>
          <w:left w:w="142" w:type="dxa"/>
        </w:tblCellMar>
        <w:tblLook w:val="04A0" w:firstRow="1" w:lastRow="0" w:firstColumn="1" w:lastColumn="0" w:noHBand="0" w:noVBand="1"/>
      </w:tblPr>
      <w:tblGrid>
        <w:gridCol w:w="8642"/>
      </w:tblGrid>
      <w:tr w:rsidR="0087020C" w:rsidRPr="0087020C" w14:paraId="737CEE72" w14:textId="77777777" w:rsidTr="0415DB67">
        <w:trPr>
          <w:trHeight w:hRule="exact" w:val="897"/>
        </w:trPr>
        <w:tc>
          <w:tcPr>
            <w:tcW w:w="8642" w:type="dxa"/>
            <w:shd w:val="clear" w:color="auto" w:fill="D5E9DE" w:themeFill="text2" w:themeFillTint="33"/>
            <w:vAlign w:val="center"/>
          </w:tcPr>
          <w:p w14:paraId="10628851" w14:textId="4E0E12DF" w:rsidR="00B534E6" w:rsidRPr="00B534E6" w:rsidRDefault="352A7AFC" w:rsidP="003E1809">
            <w:pPr>
              <w:spacing w:before="240"/>
              <w:ind w:right="339"/>
              <w:rPr>
                <w:b/>
                <w:bCs/>
              </w:rPr>
            </w:pPr>
            <w:r w:rsidRPr="3DADD21E">
              <w:rPr>
                <w:b/>
                <w:bCs/>
              </w:rPr>
              <w:t xml:space="preserve">Accountabilities </w:t>
            </w:r>
            <w:r w:rsidR="30E051FC" w:rsidRPr="3DADD21E">
              <w:rPr>
                <w:b/>
                <w:bCs/>
              </w:rPr>
              <w:t>of the role</w:t>
            </w:r>
          </w:p>
          <w:p w14:paraId="369E5703" w14:textId="32AFF54A" w:rsidR="0087020C" w:rsidRPr="0087020C" w:rsidRDefault="0087020C" w:rsidP="3DADD21E">
            <w:pPr>
              <w:ind w:right="339"/>
            </w:pPr>
          </w:p>
        </w:tc>
      </w:tr>
      <w:tr w:rsidR="0087020C" w:rsidRPr="0087020C" w14:paraId="29AE49AC" w14:textId="77777777" w:rsidTr="0415DB67">
        <w:trPr>
          <w:trHeight w:val="567"/>
        </w:trPr>
        <w:tc>
          <w:tcPr>
            <w:tcW w:w="8642" w:type="dxa"/>
            <w:vAlign w:val="center"/>
          </w:tcPr>
          <w:p w14:paraId="75036917" w14:textId="27EA5643"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Welcome customers warmly and provide friendly, approachable and helpful customer service. </w:t>
            </w:r>
          </w:p>
          <w:p w14:paraId="03C8FAAF" w14:textId="77777777" w:rsidR="00251DF8" w:rsidRPr="00251DF8" w:rsidRDefault="00251DF8" w:rsidP="00251DF8">
            <w:pPr>
              <w:ind w:right="339"/>
              <w:rPr>
                <w:rFonts w:ascii="Century Gothic" w:eastAsia="Century Gothic" w:hAnsi="Century Gothic" w:cs="Century Gothic"/>
              </w:rPr>
            </w:pPr>
          </w:p>
          <w:p w14:paraId="1EE39A68" w14:textId="21D01FEF"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Assist customers in choosing a suitable Christmas tree and answer questions about the trees available. </w:t>
            </w:r>
          </w:p>
          <w:p w14:paraId="279F2EA1" w14:textId="77777777" w:rsidR="00251DF8" w:rsidRPr="00251DF8" w:rsidRDefault="00251DF8" w:rsidP="00251DF8">
            <w:pPr>
              <w:ind w:right="339"/>
              <w:rPr>
                <w:rFonts w:ascii="Century Gothic" w:eastAsia="Century Gothic" w:hAnsi="Century Gothic" w:cs="Century Gothic"/>
              </w:rPr>
            </w:pPr>
          </w:p>
          <w:p w14:paraId="1CA755C9" w14:textId="78C5F501"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Prepare, move, carry and display Christmas trees safely and appropriately. </w:t>
            </w:r>
          </w:p>
          <w:p w14:paraId="66CF011C" w14:textId="77777777" w:rsidR="00251DF8" w:rsidRPr="00251DF8" w:rsidRDefault="00251DF8" w:rsidP="00251DF8">
            <w:pPr>
              <w:ind w:right="339"/>
              <w:rPr>
                <w:rFonts w:ascii="Century Gothic" w:eastAsia="Century Gothic" w:hAnsi="Century Gothic" w:cs="Century Gothic"/>
              </w:rPr>
            </w:pPr>
          </w:p>
          <w:p w14:paraId="5A92B6DE" w14:textId="6ABAAE5C"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Support the loading and handling of Christmas trees for customers where required. </w:t>
            </w:r>
          </w:p>
          <w:p w14:paraId="4598AF40" w14:textId="77777777" w:rsidR="00251DF8" w:rsidRPr="00251DF8" w:rsidRDefault="00251DF8" w:rsidP="00251DF8">
            <w:pPr>
              <w:ind w:right="339"/>
              <w:rPr>
                <w:rFonts w:ascii="Century Gothic" w:eastAsia="Century Gothic" w:hAnsi="Century Gothic" w:cs="Century Gothic"/>
              </w:rPr>
            </w:pPr>
          </w:p>
          <w:p w14:paraId="497E3AFD" w14:textId="37CD108C"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Maintain a clean, tidy, safe and well-stocked Christmas tree sales area. </w:t>
            </w:r>
          </w:p>
          <w:p w14:paraId="35E0DA3A" w14:textId="77777777" w:rsidR="00251DF8" w:rsidRPr="00251DF8" w:rsidRDefault="00251DF8" w:rsidP="00251DF8">
            <w:pPr>
              <w:ind w:right="339"/>
              <w:rPr>
                <w:rFonts w:ascii="Century Gothic" w:eastAsia="Century Gothic" w:hAnsi="Century Gothic" w:cs="Century Gothic"/>
              </w:rPr>
            </w:pPr>
          </w:p>
          <w:p w14:paraId="0AA9DBAC" w14:textId="295828C8"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Support the wider team with Christmas tree sales and other general garden centre duties as required. </w:t>
            </w:r>
          </w:p>
          <w:p w14:paraId="17EAF49B" w14:textId="77777777" w:rsidR="00251DF8" w:rsidRPr="00251DF8" w:rsidRDefault="00251DF8" w:rsidP="00251DF8">
            <w:pPr>
              <w:ind w:right="339"/>
              <w:rPr>
                <w:rFonts w:ascii="Century Gothic" w:eastAsia="Century Gothic" w:hAnsi="Century Gothic" w:cs="Century Gothic"/>
              </w:rPr>
            </w:pPr>
          </w:p>
          <w:p w14:paraId="315D0E35" w14:textId="7257269B"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Follow relevant health and safety procedures, particularly when handling and moving Christmas trees. </w:t>
            </w:r>
          </w:p>
          <w:p w14:paraId="172030E4" w14:textId="77777777" w:rsidR="00251DF8" w:rsidRPr="00251DF8" w:rsidRDefault="00251DF8" w:rsidP="00251DF8">
            <w:pPr>
              <w:ind w:right="339"/>
              <w:rPr>
                <w:rFonts w:ascii="Century Gothic" w:eastAsia="Century Gothic" w:hAnsi="Century Gothic" w:cs="Century Gothic"/>
              </w:rPr>
            </w:pPr>
          </w:p>
          <w:p w14:paraId="59F6CDFC" w14:textId="41911FBD"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Help maintain a positive, welcoming and inclusive environment for customers and service users. </w:t>
            </w:r>
          </w:p>
          <w:p w14:paraId="2DD1209A" w14:textId="77777777" w:rsidR="00251DF8" w:rsidRPr="00251DF8" w:rsidRDefault="00251DF8" w:rsidP="00251DF8">
            <w:pPr>
              <w:pStyle w:val="ListParagraph"/>
              <w:numPr>
                <w:ilvl w:val="0"/>
                <w:numId w:val="0"/>
              </w:numPr>
              <w:ind w:left="720" w:right="339"/>
              <w:rPr>
                <w:rFonts w:ascii="Century Gothic" w:eastAsia="Century Gothic" w:hAnsi="Century Gothic" w:cs="Century Gothic"/>
              </w:rPr>
            </w:pPr>
          </w:p>
          <w:p w14:paraId="6C49285E" w14:textId="12510DD9" w:rsidR="00251DF8" w:rsidRPr="00251DF8" w:rsidRDefault="00251DF8" w:rsidP="00251DF8">
            <w:pPr>
              <w:pStyle w:val="ListParagraph"/>
              <w:numPr>
                <w:ilvl w:val="0"/>
                <w:numId w:val="23"/>
              </w:numPr>
              <w:ind w:right="339"/>
              <w:rPr>
                <w:rFonts w:ascii="Century Gothic" w:eastAsia="Century Gothic" w:hAnsi="Century Gothic" w:cs="Century Gothic"/>
              </w:rPr>
            </w:pPr>
            <w:r w:rsidRPr="00251DF8">
              <w:rPr>
                <w:rFonts w:ascii="Century Gothic" w:eastAsia="Century Gothic" w:hAnsi="Century Gothic" w:cs="Century Gothic"/>
              </w:rPr>
              <w:t xml:space="preserve">Work cooperatively as part of a busy team, communicating effectively with colleagues and supporting the smooth running of the Christmas tree sales operation. </w:t>
            </w:r>
          </w:p>
          <w:p w14:paraId="079A67D4" w14:textId="77777777" w:rsidR="00251DF8" w:rsidRPr="00251DF8" w:rsidRDefault="00251DF8" w:rsidP="00251DF8">
            <w:pPr>
              <w:ind w:right="339"/>
              <w:rPr>
                <w:rFonts w:ascii="Century Gothic" w:eastAsia="Century Gothic" w:hAnsi="Century Gothic" w:cs="Century Gothic"/>
              </w:rPr>
            </w:pPr>
          </w:p>
          <w:p w14:paraId="3E7BAD25" w14:textId="2D706CC7" w:rsidR="0087020C" w:rsidRPr="0087020C" w:rsidRDefault="00251DF8" w:rsidP="00251DF8">
            <w:pPr>
              <w:pStyle w:val="ListParagraph"/>
              <w:numPr>
                <w:ilvl w:val="0"/>
                <w:numId w:val="23"/>
              </w:numPr>
              <w:ind w:right="339"/>
            </w:pPr>
            <w:r w:rsidRPr="00251DF8">
              <w:rPr>
                <w:rFonts w:ascii="Century Gothic" w:eastAsia="Century Gothic" w:hAnsi="Century Gothic" w:cs="Century Gothic"/>
              </w:rPr>
              <w:t>Provide a reliable and professional service throughout the Christmas trading period, including weekend working and outdoor work in varying weather conditions.</w:t>
            </w:r>
            <w:r w:rsidR="10EB84AD" w:rsidRPr="00251DF8">
              <w:rPr>
                <w:rFonts w:ascii="Century Gothic" w:eastAsia="Century Gothic" w:hAnsi="Century Gothic" w:cs="Century Gothic"/>
              </w:rPr>
              <w:t xml:space="preserve"> </w:t>
            </w:r>
          </w:p>
        </w:tc>
      </w:tr>
    </w:tbl>
    <w:p w14:paraId="1E4D0E2C" w14:textId="77777777" w:rsidR="00847117" w:rsidRDefault="00847117" w:rsidP="00682BE9">
      <w:pPr>
        <w:ind w:right="339"/>
      </w:pPr>
    </w:p>
    <w:p w14:paraId="46126DDF" w14:textId="77777777" w:rsidR="005E60C9" w:rsidRDefault="005E60C9" w:rsidP="00682BE9">
      <w:pPr>
        <w:ind w:right="339"/>
      </w:pPr>
    </w:p>
    <w:p w14:paraId="4EC5E0F5" w14:textId="77777777" w:rsidR="00952F7F" w:rsidRDefault="00952F7F" w:rsidP="00504F91"/>
    <w:p w14:paraId="1332F0A2" w14:textId="77777777" w:rsidR="005E60C9" w:rsidRDefault="005E60C9" w:rsidP="005E60C9">
      <w:pPr>
        <w:pStyle w:val="Heading1"/>
        <w:numPr>
          <w:ilvl w:val="0"/>
          <w:numId w:val="0"/>
        </w:numPr>
      </w:pPr>
      <w:r>
        <w:t>Values and Competencies</w:t>
      </w:r>
    </w:p>
    <w:tbl>
      <w:tblPr>
        <w:tblStyle w:val="TableGrid"/>
        <w:tblW w:w="8642" w:type="dxa"/>
        <w:tblLayout w:type="fixed"/>
        <w:tblCellMar>
          <w:left w:w="142" w:type="dxa"/>
        </w:tblCellMar>
        <w:tblLook w:val="04A0" w:firstRow="1" w:lastRow="0" w:firstColumn="1" w:lastColumn="0" w:noHBand="0" w:noVBand="1"/>
      </w:tblPr>
      <w:tblGrid>
        <w:gridCol w:w="8642"/>
      </w:tblGrid>
      <w:tr w:rsidR="005E60C9" w:rsidRPr="0087020C" w14:paraId="6C400DF4" w14:textId="77777777" w:rsidTr="00885DB7">
        <w:trPr>
          <w:trHeight w:hRule="exact" w:val="784"/>
        </w:trPr>
        <w:tc>
          <w:tcPr>
            <w:tcW w:w="8642" w:type="dxa"/>
            <w:shd w:val="clear" w:color="auto" w:fill="D5E9DE" w:themeFill="text2" w:themeFillTint="33"/>
            <w:vAlign w:val="center"/>
          </w:tcPr>
          <w:p w14:paraId="3459989A" w14:textId="77777777" w:rsidR="005E60C9" w:rsidRPr="0087020C" w:rsidRDefault="005E60C9" w:rsidP="00885DB7">
            <w:pPr>
              <w:ind w:right="339"/>
              <w:rPr>
                <w:b/>
                <w:bCs/>
              </w:rPr>
            </w:pPr>
            <w:r w:rsidRPr="005E60C9">
              <w:rPr>
                <w:b/>
                <w:bCs/>
              </w:rPr>
              <w:t>Our Values</w:t>
            </w:r>
          </w:p>
        </w:tc>
      </w:tr>
      <w:tr w:rsidR="005E60C9" w:rsidRPr="0087020C" w14:paraId="474FE0CB" w14:textId="77777777" w:rsidTr="00885DB7">
        <w:trPr>
          <w:trHeight w:val="567"/>
        </w:trPr>
        <w:tc>
          <w:tcPr>
            <w:tcW w:w="8642" w:type="dxa"/>
            <w:vAlign w:val="center"/>
          </w:tcPr>
          <w:p w14:paraId="70644AD0" w14:textId="77777777" w:rsidR="00ED1A28" w:rsidRPr="00ED1A28" w:rsidRDefault="00ED1A28" w:rsidP="00ED1A28">
            <w:pPr>
              <w:ind w:left="720" w:right="339"/>
            </w:pPr>
          </w:p>
          <w:p w14:paraId="08D26020" w14:textId="47404266" w:rsidR="00ED1A28" w:rsidRPr="00ED1A28" w:rsidRDefault="00D33E0A" w:rsidP="0083120D">
            <w:pPr>
              <w:numPr>
                <w:ilvl w:val="0"/>
                <w:numId w:val="16"/>
              </w:numPr>
              <w:ind w:right="339"/>
            </w:pPr>
            <w:r w:rsidRPr="00612A8B">
              <w:rPr>
                <w:b/>
                <w:bCs/>
              </w:rPr>
              <w:t xml:space="preserve">Kindness </w:t>
            </w:r>
          </w:p>
          <w:p w14:paraId="675BD9BA" w14:textId="7BABF76F" w:rsidR="00ED1A28" w:rsidRPr="00612A8B" w:rsidRDefault="00D33E0A" w:rsidP="00CC7568">
            <w:pPr>
              <w:numPr>
                <w:ilvl w:val="0"/>
                <w:numId w:val="16"/>
              </w:numPr>
              <w:ind w:right="339"/>
              <w:rPr>
                <w:b/>
                <w:bCs/>
              </w:rPr>
            </w:pPr>
            <w:r w:rsidRPr="00612A8B">
              <w:rPr>
                <w:b/>
                <w:bCs/>
              </w:rPr>
              <w:t>Courage</w:t>
            </w:r>
            <w:r w:rsidR="00ED1A28">
              <w:t xml:space="preserve"> </w:t>
            </w:r>
          </w:p>
          <w:p w14:paraId="658457B7" w14:textId="346AF8E8" w:rsidR="005E60C9" w:rsidRPr="00612A8B" w:rsidRDefault="00D33E0A" w:rsidP="006B7C42">
            <w:pPr>
              <w:numPr>
                <w:ilvl w:val="0"/>
                <w:numId w:val="16"/>
              </w:numPr>
              <w:ind w:right="339"/>
              <w:rPr>
                <w:b/>
                <w:bCs/>
              </w:rPr>
            </w:pPr>
            <w:r w:rsidRPr="00612A8B">
              <w:rPr>
                <w:b/>
                <w:bCs/>
              </w:rPr>
              <w:t>Respect</w:t>
            </w:r>
            <w:r w:rsidR="00ED1A28">
              <w:t xml:space="preserve"> </w:t>
            </w:r>
          </w:p>
          <w:p w14:paraId="2125EF09" w14:textId="77777777" w:rsidR="005E60C9" w:rsidRPr="0087020C" w:rsidRDefault="005E60C9" w:rsidP="00885DB7">
            <w:pPr>
              <w:ind w:right="339"/>
              <w:rPr>
                <w:b/>
                <w:bCs/>
              </w:rPr>
            </w:pPr>
          </w:p>
        </w:tc>
      </w:tr>
    </w:tbl>
    <w:p w14:paraId="5E6FB23F" w14:textId="77777777" w:rsidR="005E60C9" w:rsidRDefault="005E60C9" w:rsidP="00504F91"/>
    <w:tbl>
      <w:tblPr>
        <w:tblStyle w:val="TableGrid"/>
        <w:tblW w:w="8642" w:type="dxa"/>
        <w:tblLayout w:type="fixed"/>
        <w:tblCellMar>
          <w:left w:w="142" w:type="dxa"/>
        </w:tblCellMar>
        <w:tblLook w:val="04A0" w:firstRow="1" w:lastRow="0" w:firstColumn="1" w:lastColumn="0" w:noHBand="0" w:noVBand="1"/>
      </w:tblPr>
      <w:tblGrid>
        <w:gridCol w:w="8642"/>
      </w:tblGrid>
      <w:tr w:rsidR="005E60C9" w:rsidRPr="0087020C" w14:paraId="2E23352C" w14:textId="77777777" w:rsidTr="38D8A700">
        <w:trPr>
          <w:trHeight w:hRule="exact" w:val="784"/>
        </w:trPr>
        <w:tc>
          <w:tcPr>
            <w:tcW w:w="8642" w:type="dxa"/>
            <w:shd w:val="clear" w:color="auto" w:fill="D5E9DE" w:themeFill="text2" w:themeFillTint="33"/>
            <w:vAlign w:val="center"/>
          </w:tcPr>
          <w:p w14:paraId="7E16074E" w14:textId="77777777" w:rsidR="005E60C9" w:rsidRPr="0087020C" w:rsidRDefault="005E60C9" w:rsidP="00885DB7">
            <w:pPr>
              <w:ind w:right="339"/>
              <w:rPr>
                <w:b/>
                <w:bCs/>
              </w:rPr>
            </w:pPr>
            <w:bookmarkStart w:id="1" w:name="_Hlk181196688"/>
            <w:r w:rsidRPr="005E60C9">
              <w:rPr>
                <w:b/>
                <w:bCs/>
              </w:rPr>
              <w:t>Our Competencies</w:t>
            </w:r>
          </w:p>
        </w:tc>
      </w:tr>
      <w:tr w:rsidR="005E60C9" w:rsidRPr="0087020C" w14:paraId="02F9FD02" w14:textId="77777777" w:rsidTr="38D8A700">
        <w:trPr>
          <w:trHeight w:val="567"/>
        </w:trPr>
        <w:tc>
          <w:tcPr>
            <w:tcW w:w="8642" w:type="dxa"/>
            <w:vAlign w:val="center"/>
          </w:tcPr>
          <w:p w14:paraId="53E8AEEB" w14:textId="00F532F6" w:rsidR="005E60C9" w:rsidRPr="00612A8B" w:rsidRDefault="66ADEAB0" w:rsidP="38D8A700">
            <w:pPr>
              <w:pStyle w:val="ListParagraph"/>
              <w:numPr>
                <w:ilvl w:val="0"/>
                <w:numId w:val="9"/>
              </w:numPr>
              <w:spacing w:before="0" w:after="0"/>
              <w:rPr>
                <w:rFonts w:ascii="Century Gothic" w:eastAsia="Century Gothic" w:hAnsi="Century Gothic" w:cs="Century Gothic"/>
              </w:rPr>
            </w:pPr>
            <w:r w:rsidRPr="38D8A700">
              <w:rPr>
                <w:rFonts w:ascii="Century Gothic" w:eastAsia="Century Gothic" w:hAnsi="Century Gothic" w:cs="Century Gothic"/>
              </w:rPr>
              <w:t>Lead and Inspire - Defines the future direction of Waythrough through identifying current and future challenges and longer-term opportunities.</w:t>
            </w:r>
          </w:p>
          <w:p w14:paraId="3CC3820D" w14:textId="507D4855" w:rsidR="005E60C9" w:rsidRPr="00612A8B" w:rsidRDefault="66ADEAB0" w:rsidP="38D8A700">
            <w:r w:rsidRPr="38D8A700">
              <w:rPr>
                <w:rFonts w:ascii="Century Gothic" w:eastAsia="Century Gothic" w:hAnsi="Century Gothic" w:cs="Century Gothic"/>
              </w:rPr>
              <w:t xml:space="preserve"> </w:t>
            </w:r>
          </w:p>
          <w:p w14:paraId="18CE52C3" w14:textId="413393E2" w:rsidR="005E60C9" w:rsidRPr="00612A8B" w:rsidRDefault="66ADEAB0" w:rsidP="38D8A700">
            <w:pPr>
              <w:pStyle w:val="ListParagraph"/>
              <w:numPr>
                <w:ilvl w:val="0"/>
                <w:numId w:val="8"/>
              </w:numPr>
              <w:spacing w:before="0" w:after="0"/>
              <w:rPr>
                <w:rFonts w:ascii="Century Gothic" w:eastAsia="Century Gothic" w:hAnsi="Century Gothic" w:cs="Century Gothic"/>
              </w:rPr>
            </w:pPr>
            <w:r w:rsidRPr="38D8A700">
              <w:rPr>
                <w:rFonts w:ascii="Century Gothic" w:eastAsia="Century Gothic" w:hAnsi="Century Gothic" w:cs="Century Gothic"/>
              </w:rPr>
              <w:t>Create and Innovate - Takes a solutions-focused approach to the challenges we face as an organisation. Looks at new ways of working and responding innovatively with new ideas or developing current approaches to meet organisational needs.</w:t>
            </w:r>
          </w:p>
          <w:p w14:paraId="0E7E6A8C" w14:textId="79F6BB1C" w:rsidR="005E60C9" w:rsidRPr="00612A8B" w:rsidRDefault="66ADEAB0" w:rsidP="38D8A700">
            <w:r w:rsidRPr="38D8A700">
              <w:rPr>
                <w:rFonts w:ascii="Century Gothic" w:eastAsia="Century Gothic" w:hAnsi="Century Gothic" w:cs="Century Gothic"/>
              </w:rPr>
              <w:t xml:space="preserve"> </w:t>
            </w:r>
          </w:p>
          <w:p w14:paraId="476E9349" w14:textId="21432599" w:rsidR="005E60C9" w:rsidRPr="00612A8B" w:rsidRDefault="66ADEAB0" w:rsidP="38D8A700">
            <w:pPr>
              <w:pStyle w:val="ListParagraph"/>
              <w:numPr>
                <w:ilvl w:val="0"/>
                <w:numId w:val="7"/>
              </w:numPr>
              <w:spacing w:before="0" w:after="0"/>
              <w:rPr>
                <w:rFonts w:ascii="Century Gothic" w:eastAsia="Century Gothic" w:hAnsi="Century Gothic" w:cs="Century Gothic"/>
              </w:rPr>
            </w:pPr>
            <w:r w:rsidRPr="38D8A700">
              <w:rPr>
                <w:rFonts w:ascii="Century Gothic" w:eastAsia="Century Gothic" w:hAnsi="Century Gothic" w:cs="Century Gothic"/>
              </w:rPr>
              <w:t>Developing Our Talent - Creates a positive and supportive environment in which individuals can grow and develop enabling them to realise their full potential.</w:t>
            </w:r>
          </w:p>
          <w:p w14:paraId="086A04E4" w14:textId="2865C716" w:rsidR="005E60C9" w:rsidRPr="00612A8B" w:rsidRDefault="66ADEAB0" w:rsidP="38D8A700">
            <w:r w:rsidRPr="38D8A700">
              <w:rPr>
                <w:rFonts w:ascii="Century Gothic" w:eastAsia="Century Gothic" w:hAnsi="Century Gothic" w:cs="Century Gothic"/>
              </w:rPr>
              <w:t xml:space="preserve"> </w:t>
            </w:r>
          </w:p>
          <w:p w14:paraId="4B933CC4" w14:textId="2BAAE388" w:rsidR="005E60C9" w:rsidRPr="00612A8B" w:rsidRDefault="66ADEAB0" w:rsidP="38D8A700">
            <w:pPr>
              <w:pStyle w:val="ListParagraph"/>
              <w:numPr>
                <w:ilvl w:val="0"/>
                <w:numId w:val="6"/>
              </w:numPr>
              <w:spacing w:before="0" w:after="0"/>
              <w:rPr>
                <w:rFonts w:ascii="Century Gothic" w:eastAsia="Century Gothic" w:hAnsi="Century Gothic" w:cs="Century Gothic"/>
              </w:rPr>
            </w:pPr>
            <w:r w:rsidRPr="38D8A700">
              <w:rPr>
                <w:rFonts w:ascii="Century Gothic" w:eastAsia="Century Gothic" w:hAnsi="Century Gothic" w:cs="Century Gothic"/>
              </w:rPr>
              <w:t>Impactful Communication - Shares information and presents ideas or themes clearly and convincingly so that others see us as open, transparent and credible, and want to engage with us.</w:t>
            </w:r>
          </w:p>
          <w:p w14:paraId="3D4E7076" w14:textId="31D066D9" w:rsidR="005E60C9" w:rsidRPr="00612A8B" w:rsidRDefault="66ADEAB0" w:rsidP="38D8A700">
            <w:r w:rsidRPr="38D8A700">
              <w:rPr>
                <w:rFonts w:ascii="Century Gothic" w:eastAsia="Century Gothic" w:hAnsi="Century Gothic" w:cs="Century Gothic"/>
              </w:rPr>
              <w:t xml:space="preserve"> </w:t>
            </w:r>
          </w:p>
          <w:p w14:paraId="3AD181F1" w14:textId="717753EB" w:rsidR="005E60C9" w:rsidRPr="00612A8B" w:rsidRDefault="66ADEAB0" w:rsidP="38D8A700">
            <w:pPr>
              <w:pStyle w:val="ListParagraph"/>
              <w:numPr>
                <w:ilvl w:val="0"/>
                <w:numId w:val="5"/>
              </w:numPr>
              <w:spacing w:before="0" w:after="0"/>
              <w:rPr>
                <w:rFonts w:ascii="Century Gothic" w:eastAsia="Century Gothic" w:hAnsi="Century Gothic" w:cs="Century Gothic"/>
              </w:rPr>
            </w:pPr>
            <w:r w:rsidRPr="38D8A700">
              <w:rPr>
                <w:rFonts w:ascii="Century Gothic" w:eastAsia="Century Gothic" w:hAnsi="Century Gothic" w:cs="Century Gothic"/>
              </w:rPr>
              <w:t>Delivering Results and Achieving Greatness - Focuses on our individual drive and personal focus to succeed in delivering against our key business objectives and targets.</w:t>
            </w:r>
          </w:p>
          <w:p w14:paraId="0B17EB1B" w14:textId="48C10171" w:rsidR="005E60C9" w:rsidRPr="00612A8B" w:rsidRDefault="66ADEAB0" w:rsidP="38D8A700">
            <w:r w:rsidRPr="38D8A700">
              <w:rPr>
                <w:rFonts w:ascii="Century Gothic" w:eastAsia="Century Gothic" w:hAnsi="Century Gothic" w:cs="Century Gothic"/>
              </w:rPr>
              <w:t xml:space="preserve"> </w:t>
            </w:r>
          </w:p>
          <w:p w14:paraId="785FD408" w14:textId="049CD130" w:rsidR="005E60C9" w:rsidRPr="00612A8B" w:rsidRDefault="66ADEAB0" w:rsidP="38D8A700">
            <w:pPr>
              <w:pStyle w:val="ListParagraph"/>
              <w:numPr>
                <w:ilvl w:val="0"/>
                <w:numId w:val="4"/>
              </w:numPr>
              <w:spacing w:before="0" w:after="0"/>
              <w:rPr>
                <w:rFonts w:ascii="Century Gothic" w:eastAsia="Century Gothic" w:hAnsi="Century Gothic" w:cs="Century Gothic"/>
              </w:rPr>
            </w:pPr>
            <w:r w:rsidRPr="38D8A700">
              <w:rPr>
                <w:rFonts w:ascii="Century Gothic" w:eastAsia="Century Gothic" w:hAnsi="Century Gothic" w:cs="Century Gothic"/>
              </w:rPr>
              <w:t xml:space="preserve">Service Excellence - Continues to build on Waythrough’s reputation within the industry, becoming a “provider of choice” recognised by external bodies as meeting the diverse needs of </w:t>
            </w:r>
            <w:r w:rsidRPr="38D8A700">
              <w:rPr>
                <w:rFonts w:ascii="Century Gothic" w:eastAsia="Century Gothic" w:hAnsi="Century Gothic" w:cs="Century Gothic"/>
              </w:rPr>
              <w:lastRenderedPageBreak/>
              <w:t>our customers and delivering the highest standards of service delivery.</w:t>
            </w:r>
          </w:p>
          <w:p w14:paraId="74ACB501" w14:textId="2D31F48C" w:rsidR="005E60C9" w:rsidRPr="00612A8B" w:rsidRDefault="66ADEAB0" w:rsidP="38D8A700">
            <w:r w:rsidRPr="38D8A700">
              <w:rPr>
                <w:rFonts w:ascii="Century Gothic" w:eastAsia="Century Gothic" w:hAnsi="Century Gothic" w:cs="Century Gothic"/>
              </w:rPr>
              <w:t xml:space="preserve"> </w:t>
            </w:r>
          </w:p>
          <w:p w14:paraId="673EB17B" w14:textId="3DCCC8BA" w:rsidR="005E60C9" w:rsidRPr="00612A8B" w:rsidRDefault="66ADEAB0" w:rsidP="38D8A700">
            <w:pPr>
              <w:pStyle w:val="ListParagraph"/>
              <w:numPr>
                <w:ilvl w:val="0"/>
                <w:numId w:val="3"/>
              </w:numPr>
              <w:ind w:right="339"/>
            </w:pPr>
            <w:r w:rsidRPr="38D8A700">
              <w:rPr>
                <w:rFonts w:ascii="Century Gothic" w:eastAsia="Century Gothic" w:hAnsi="Century Gothic" w:cs="Century Gothic"/>
              </w:rPr>
              <w:t>Working Together - Defines how we work with each other and our customers, partners, commissioners and stakeholders.</w:t>
            </w:r>
          </w:p>
          <w:p w14:paraId="6B2B9B84" w14:textId="77777777" w:rsidR="005E60C9" w:rsidRPr="0087020C" w:rsidRDefault="005E60C9" w:rsidP="00885DB7">
            <w:pPr>
              <w:ind w:right="339"/>
              <w:rPr>
                <w:b/>
                <w:bCs/>
              </w:rPr>
            </w:pPr>
          </w:p>
        </w:tc>
      </w:tr>
      <w:bookmarkEnd w:id="1"/>
    </w:tbl>
    <w:p w14:paraId="4B6BF87D" w14:textId="77777777" w:rsidR="005E60C9" w:rsidRDefault="005E60C9" w:rsidP="00504F91"/>
    <w:p w14:paraId="79D63EAD" w14:textId="13A2B2B6" w:rsidR="38D8A700" w:rsidRDefault="38D8A700"/>
    <w:sectPr w:rsidR="38D8A700" w:rsidSect="003E1809">
      <w:headerReference w:type="default" r:id="rId15"/>
      <w:headerReference w:type="first" r:id="rId16"/>
      <w:footerReference w:type="first" r:id="rId17"/>
      <w:pgSz w:w="11906" w:h="16838" w:code="9"/>
      <w:pgMar w:top="964" w:right="851" w:bottom="1134" w:left="2211" w:header="567"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BFC7" w14:textId="77777777" w:rsidR="008D23AF" w:rsidRDefault="008D23AF" w:rsidP="001668B7">
      <w:pPr>
        <w:spacing w:line="240" w:lineRule="auto"/>
      </w:pPr>
      <w:r>
        <w:separator/>
      </w:r>
    </w:p>
  </w:endnote>
  <w:endnote w:type="continuationSeparator" w:id="0">
    <w:p w14:paraId="7A6C1373" w14:textId="77777777" w:rsidR="008D23AF" w:rsidRDefault="008D23AF" w:rsidP="00166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444" w:type="dxa"/>
      <w:tblInd w:w="-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67"/>
      <w:gridCol w:w="5277"/>
    </w:tblGrid>
    <w:tr w:rsidR="00146AB0" w14:paraId="099B64DA" w14:textId="77777777" w:rsidTr="003D59A9">
      <w:trPr>
        <w:trHeight w:hRule="exact" w:val="397"/>
      </w:trPr>
      <w:tc>
        <w:tcPr>
          <w:tcW w:w="4167" w:type="dxa"/>
          <w:vAlign w:val="bottom"/>
        </w:tcPr>
        <w:p w14:paraId="2818713D" w14:textId="77777777" w:rsidR="00146AB0" w:rsidRDefault="003E1809" w:rsidP="00146AB0">
          <w:pPr>
            <w:pStyle w:val="Footer"/>
            <w:jc w:val="right"/>
          </w:pPr>
          <w:r>
            <w:t>Job Description Template</w:t>
          </w:r>
        </w:p>
      </w:tc>
      <w:tc>
        <w:tcPr>
          <w:tcW w:w="5277" w:type="dxa"/>
          <w:vAlign w:val="bottom"/>
        </w:tcPr>
        <w:sdt>
          <w:sdtPr>
            <w:id w:val="808677356"/>
            <w:docPartObj>
              <w:docPartGallery w:val="Page Numbers (Bottom of Page)"/>
              <w:docPartUnique/>
            </w:docPartObj>
          </w:sdtPr>
          <w:sdtContent>
            <w:sdt>
              <w:sdtPr>
                <w:id w:val="254413507"/>
                <w:docPartObj>
                  <w:docPartGallery w:val="Page Numbers (Top of Page)"/>
                  <w:docPartUnique/>
                </w:docPartObj>
              </w:sdtPr>
              <w:sdtContent>
                <w:p w14:paraId="4CBCFF4F" w14:textId="77777777" w:rsidR="00146AB0" w:rsidRDefault="00146AB0" w:rsidP="00146AB0">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rPr>
                    <w:t>3</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rPr>
                    <w:t>4</w:t>
                  </w:r>
                  <w:r>
                    <w:rPr>
                      <w:b/>
                      <w:bCs/>
                      <w:sz w:val="24"/>
                    </w:rPr>
                    <w:fldChar w:fldCharType="end"/>
                  </w:r>
                </w:p>
              </w:sdtContent>
            </w:sdt>
          </w:sdtContent>
        </w:sdt>
      </w:tc>
    </w:tr>
  </w:tbl>
  <w:p w14:paraId="2978A8EF" w14:textId="77777777" w:rsidR="00146AB0" w:rsidRPr="00146AB0" w:rsidRDefault="00146AB0" w:rsidP="00146AB0">
    <w:pPr>
      <w:pStyle w:val="Footer"/>
    </w:pPr>
    <w:r>
      <w:rPr>
        <w:noProof/>
      </w:rPr>
      <w:drawing>
        <wp:anchor distT="0" distB="0" distL="114300" distR="114300" simplePos="0" relativeHeight="251685888" behindDoc="0" locked="1" layoutInCell="1" allowOverlap="1" wp14:anchorId="2AF5E457" wp14:editId="36459654">
          <wp:simplePos x="0" y="0"/>
          <wp:positionH relativeFrom="page">
            <wp:posOffset>506095</wp:posOffset>
          </wp:positionH>
          <wp:positionV relativeFrom="page">
            <wp:posOffset>10136505</wp:posOffset>
          </wp:positionV>
          <wp:extent cx="431800" cy="287655"/>
          <wp:effectExtent l="0" t="0" r="6350" b="0"/>
          <wp:wrapNone/>
          <wp:docPr id="341738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34874" name="Picture 771334874"/>
                  <pic:cNvPicPr/>
                </pic:nvPicPr>
                <pic:blipFill>
                  <a:blip r:embed="rId1">
                    <a:extLst>
                      <a:ext uri="{28A0092B-C50C-407E-A947-70E740481C1C}">
                        <a14:useLocalDpi xmlns:a14="http://schemas.microsoft.com/office/drawing/2010/main" val="0"/>
                      </a:ext>
                    </a:extLst>
                  </a:blip>
                  <a:stretch>
                    <a:fillRect/>
                  </a:stretch>
                </pic:blipFill>
                <pic:spPr>
                  <a:xfrm>
                    <a:off x="0" y="0"/>
                    <a:ext cx="431800" cy="28765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444" w:type="dxa"/>
      <w:tblInd w:w="-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67"/>
      <w:gridCol w:w="5277"/>
    </w:tblGrid>
    <w:tr w:rsidR="00B97BE1" w14:paraId="6C5390E0" w14:textId="77777777" w:rsidTr="006A4EF9">
      <w:trPr>
        <w:trHeight w:hRule="exact" w:val="397"/>
      </w:trPr>
      <w:tc>
        <w:tcPr>
          <w:tcW w:w="4167" w:type="dxa"/>
          <w:vAlign w:val="bottom"/>
        </w:tcPr>
        <w:p w14:paraId="2C9AA6F7" w14:textId="77777777" w:rsidR="00B97BE1" w:rsidRDefault="005E60C9" w:rsidP="00B97BE1">
          <w:pPr>
            <w:pStyle w:val="Footer"/>
            <w:jc w:val="right"/>
          </w:pPr>
          <w:r>
            <w:t>Job Description Template</w:t>
          </w:r>
        </w:p>
      </w:tc>
      <w:tc>
        <w:tcPr>
          <w:tcW w:w="5277" w:type="dxa"/>
          <w:vAlign w:val="bottom"/>
        </w:tcPr>
        <w:sdt>
          <w:sdtPr>
            <w:id w:val="914441887"/>
            <w:docPartObj>
              <w:docPartGallery w:val="Page Numbers (Bottom of Page)"/>
              <w:docPartUnique/>
            </w:docPartObj>
          </w:sdtPr>
          <w:sdtContent>
            <w:sdt>
              <w:sdtPr>
                <w:id w:val="-1980834942"/>
                <w:docPartObj>
                  <w:docPartGallery w:val="Page Numbers (Top of Page)"/>
                  <w:docPartUnique/>
                </w:docPartObj>
              </w:sdtPr>
              <w:sdtContent>
                <w:p w14:paraId="44041983" w14:textId="77777777" w:rsidR="00B97BE1" w:rsidRDefault="00B97BE1" w:rsidP="00FE6C19">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sz w:val="24"/>
                    </w:rPr>
                    <w:t>1</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sz w:val="24"/>
                    </w:rPr>
                    <w:t>2</w:t>
                  </w:r>
                  <w:r>
                    <w:rPr>
                      <w:b/>
                      <w:bCs/>
                      <w:sz w:val="24"/>
                    </w:rPr>
                    <w:fldChar w:fldCharType="end"/>
                  </w:r>
                </w:p>
              </w:sdtContent>
            </w:sdt>
          </w:sdtContent>
        </w:sdt>
      </w:tc>
    </w:tr>
  </w:tbl>
  <w:p w14:paraId="5CE9DCDB" w14:textId="77777777" w:rsidR="002B7CD2" w:rsidRDefault="003417EE">
    <w:pPr>
      <w:pStyle w:val="Footer"/>
    </w:pPr>
    <w:r>
      <w:rPr>
        <w:noProof/>
      </w:rPr>
      <w:drawing>
        <wp:anchor distT="0" distB="0" distL="114300" distR="114300" simplePos="0" relativeHeight="251661312" behindDoc="0" locked="1" layoutInCell="1" allowOverlap="1" wp14:anchorId="360E6734" wp14:editId="619A17AC">
          <wp:simplePos x="0" y="0"/>
          <wp:positionH relativeFrom="page">
            <wp:posOffset>506095</wp:posOffset>
          </wp:positionH>
          <wp:positionV relativeFrom="page">
            <wp:posOffset>10136505</wp:posOffset>
          </wp:positionV>
          <wp:extent cx="431800" cy="287655"/>
          <wp:effectExtent l="0" t="0" r="6350" b="0"/>
          <wp:wrapNone/>
          <wp:docPr id="9187353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34874" name="Picture 771334874"/>
                  <pic:cNvPicPr/>
                </pic:nvPicPr>
                <pic:blipFill>
                  <a:blip r:embed="rId1">
                    <a:extLst>
                      <a:ext uri="{28A0092B-C50C-407E-A947-70E740481C1C}">
                        <a14:useLocalDpi xmlns:a14="http://schemas.microsoft.com/office/drawing/2010/main" val="0"/>
                      </a:ext>
                    </a:extLst>
                  </a:blip>
                  <a:stretch>
                    <a:fillRect/>
                  </a:stretch>
                </pic:blipFill>
                <pic:spPr>
                  <a:xfrm>
                    <a:off x="0" y="0"/>
                    <a:ext cx="431800" cy="28765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444" w:type="dxa"/>
      <w:tblInd w:w="-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67"/>
      <w:gridCol w:w="5277"/>
    </w:tblGrid>
    <w:tr w:rsidR="00CB3A3A" w14:paraId="21305E23" w14:textId="77777777" w:rsidTr="006A4EF9">
      <w:trPr>
        <w:trHeight w:hRule="exact" w:val="397"/>
      </w:trPr>
      <w:tc>
        <w:tcPr>
          <w:tcW w:w="4167" w:type="dxa"/>
          <w:vAlign w:val="bottom"/>
        </w:tcPr>
        <w:p w14:paraId="4FF30448" w14:textId="77777777" w:rsidR="00CB3A3A" w:rsidRDefault="00504F91" w:rsidP="00B97BE1">
          <w:pPr>
            <w:pStyle w:val="Footer"/>
            <w:jc w:val="right"/>
          </w:pPr>
          <w:r>
            <w:fldChar w:fldCharType="begin"/>
          </w:r>
          <w:r>
            <w:instrText xml:space="preserve"> REF  ref </w:instrText>
          </w:r>
          <w:r>
            <w:fldChar w:fldCharType="separate"/>
          </w:r>
          <w:r w:rsidR="00BC18F1">
            <w:rPr>
              <w:b/>
              <w:bCs/>
            </w:rPr>
            <w:t xml:space="preserve">Error! Reference source not </w:t>
          </w:r>
          <w:proofErr w:type="spellStart"/>
          <w:r w:rsidR="00BC18F1">
            <w:rPr>
              <w:b/>
              <w:bCs/>
            </w:rPr>
            <w:t>found.</w:t>
          </w:r>
          <w:r>
            <w:fldChar w:fldCharType="end"/>
          </w:r>
          <w:r>
            <w:t>Report</w:t>
          </w:r>
          <w:proofErr w:type="spellEnd"/>
          <w:r>
            <w:t xml:space="preserve"> title</w:t>
          </w:r>
          <w:r w:rsidR="00CB3A3A" w:rsidRPr="00231827">
            <w:t xml:space="preserve"> </w:t>
          </w:r>
          <w:proofErr w:type="spellStart"/>
          <w:r w:rsidR="00CB3A3A" w:rsidRPr="00231827">
            <w:t>V</w:t>
          </w:r>
          <w:r>
            <w:fldChar w:fldCharType="begin"/>
          </w:r>
          <w:r>
            <w:instrText xml:space="preserve"> REF  version </w:instrText>
          </w:r>
          <w:r>
            <w:fldChar w:fldCharType="separate"/>
          </w:r>
          <w:r w:rsidR="00BC18F1">
            <w:rPr>
              <w:b/>
              <w:bCs/>
            </w:rPr>
            <w:t>Error</w:t>
          </w:r>
          <w:proofErr w:type="spellEnd"/>
          <w:r w:rsidR="00BC18F1">
            <w:rPr>
              <w:b/>
              <w:bCs/>
            </w:rPr>
            <w:t>! Reference source not found.</w:t>
          </w:r>
          <w:r>
            <w:fldChar w:fldCharType="end"/>
          </w:r>
        </w:p>
      </w:tc>
      <w:tc>
        <w:tcPr>
          <w:tcW w:w="5277" w:type="dxa"/>
          <w:vAlign w:val="bottom"/>
        </w:tcPr>
        <w:sdt>
          <w:sdtPr>
            <w:id w:val="-61184683"/>
            <w:docPartObj>
              <w:docPartGallery w:val="Page Numbers (Bottom of Page)"/>
              <w:docPartUnique/>
            </w:docPartObj>
          </w:sdtPr>
          <w:sdtContent>
            <w:sdt>
              <w:sdtPr>
                <w:id w:val="-899824754"/>
                <w:docPartObj>
                  <w:docPartGallery w:val="Page Numbers (Top of Page)"/>
                  <w:docPartUnique/>
                </w:docPartObj>
              </w:sdtPr>
              <w:sdtContent>
                <w:p w14:paraId="38F81AFE" w14:textId="77777777" w:rsidR="00CB3A3A" w:rsidRDefault="00CB3A3A" w:rsidP="00B97BE1">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sz w:val="24"/>
                    </w:rPr>
                    <w:t>1</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sz w:val="24"/>
                    </w:rPr>
                    <w:t>2</w:t>
                  </w:r>
                  <w:r>
                    <w:rPr>
                      <w:b/>
                      <w:bCs/>
                      <w:sz w:val="24"/>
                    </w:rPr>
                    <w:fldChar w:fldCharType="end"/>
                  </w:r>
                </w:p>
              </w:sdtContent>
            </w:sdt>
          </w:sdtContent>
        </w:sdt>
      </w:tc>
    </w:tr>
  </w:tbl>
  <w:p w14:paraId="579832B7" w14:textId="77777777" w:rsidR="00CB3A3A" w:rsidRDefault="00CB3A3A">
    <w:pPr>
      <w:pStyle w:val="Footer"/>
    </w:pPr>
    <w:r>
      <w:rPr>
        <w:noProof/>
      </w:rPr>
      <w:drawing>
        <wp:anchor distT="0" distB="0" distL="114300" distR="114300" simplePos="0" relativeHeight="251678720" behindDoc="0" locked="1" layoutInCell="1" allowOverlap="1" wp14:anchorId="6F8AFCE5" wp14:editId="4214CE1C">
          <wp:simplePos x="0" y="0"/>
          <wp:positionH relativeFrom="page">
            <wp:posOffset>506095</wp:posOffset>
          </wp:positionH>
          <wp:positionV relativeFrom="page">
            <wp:posOffset>10136505</wp:posOffset>
          </wp:positionV>
          <wp:extent cx="431800" cy="287655"/>
          <wp:effectExtent l="0" t="0" r="6350" b="0"/>
          <wp:wrapNone/>
          <wp:docPr id="13445099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34874" name="Picture 771334874"/>
                  <pic:cNvPicPr/>
                </pic:nvPicPr>
                <pic:blipFill>
                  <a:blip r:embed="rId1">
                    <a:extLst>
                      <a:ext uri="{28A0092B-C50C-407E-A947-70E740481C1C}">
                        <a14:useLocalDpi xmlns:a14="http://schemas.microsoft.com/office/drawing/2010/main" val="0"/>
                      </a:ext>
                    </a:extLst>
                  </a:blip>
                  <a:stretch>
                    <a:fillRect/>
                  </a:stretch>
                </pic:blipFill>
                <pic:spPr>
                  <a:xfrm>
                    <a:off x="0" y="0"/>
                    <a:ext cx="431800" cy="2876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C2666" w14:textId="77777777" w:rsidR="008D23AF" w:rsidRDefault="008D23AF" w:rsidP="001668B7">
      <w:pPr>
        <w:spacing w:line="240" w:lineRule="auto"/>
      </w:pPr>
      <w:r>
        <w:separator/>
      </w:r>
    </w:p>
  </w:footnote>
  <w:footnote w:type="continuationSeparator" w:id="0">
    <w:p w14:paraId="35F88DF3" w14:textId="77777777" w:rsidR="008D23AF" w:rsidRDefault="008D23AF" w:rsidP="001668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38D8A700" w14:paraId="5F6A4533" w14:textId="77777777" w:rsidTr="38D8A700">
      <w:trPr>
        <w:trHeight w:val="300"/>
      </w:trPr>
      <w:tc>
        <w:tcPr>
          <w:tcW w:w="2945" w:type="dxa"/>
        </w:tcPr>
        <w:p w14:paraId="1F958070" w14:textId="684C0DB0" w:rsidR="38D8A700" w:rsidRDefault="38D8A700" w:rsidP="38D8A700">
          <w:pPr>
            <w:pStyle w:val="Header"/>
            <w:ind w:left="-115"/>
          </w:pPr>
        </w:p>
      </w:tc>
      <w:tc>
        <w:tcPr>
          <w:tcW w:w="2945" w:type="dxa"/>
        </w:tcPr>
        <w:p w14:paraId="4CA560C6" w14:textId="61BBA4B5" w:rsidR="38D8A700" w:rsidRDefault="38D8A700" w:rsidP="38D8A700">
          <w:pPr>
            <w:pStyle w:val="Header"/>
            <w:jc w:val="center"/>
          </w:pPr>
        </w:p>
      </w:tc>
      <w:tc>
        <w:tcPr>
          <w:tcW w:w="2945" w:type="dxa"/>
        </w:tcPr>
        <w:p w14:paraId="34660715" w14:textId="19ED00E6" w:rsidR="38D8A700" w:rsidRDefault="38D8A700" w:rsidP="38D8A700">
          <w:pPr>
            <w:pStyle w:val="Header"/>
            <w:ind w:right="-115"/>
            <w:jc w:val="right"/>
          </w:pPr>
        </w:p>
      </w:tc>
    </w:tr>
  </w:tbl>
  <w:p w14:paraId="6AECAF96" w14:textId="6E3362E2" w:rsidR="38D8A700" w:rsidRDefault="38D8A700" w:rsidP="38D8A7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ayout w:type="fixed"/>
      <w:tblCellMar>
        <w:left w:w="0" w:type="dxa"/>
        <w:right w:w="0" w:type="dxa"/>
      </w:tblCellMar>
      <w:tblLook w:val="04A0" w:firstRow="1" w:lastRow="0" w:firstColumn="1" w:lastColumn="0" w:noHBand="0" w:noVBand="1"/>
    </w:tblPr>
    <w:tblGrid>
      <w:gridCol w:w="7366"/>
    </w:tblGrid>
    <w:tr w:rsidR="00BF2B1B" w14:paraId="18225E9A" w14:textId="77777777" w:rsidTr="38D8A700">
      <w:trPr>
        <w:trHeight w:val="555"/>
      </w:trPr>
      <w:tc>
        <w:tcPr>
          <w:tcW w:w="7366" w:type="dxa"/>
          <w:tcBorders>
            <w:top w:val="nil"/>
            <w:left w:val="nil"/>
            <w:bottom w:val="nil"/>
            <w:right w:val="nil"/>
          </w:tcBorders>
        </w:tcPr>
        <w:p w14:paraId="2C140C23" w14:textId="77777777" w:rsidR="00BF2B1B" w:rsidRDefault="00BF2B1B" w:rsidP="00BF2B1B">
          <w:pPr>
            <w:pStyle w:val="Header"/>
          </w:pPr>
        </w:p>
      </w:tc>
    </w:tr>
  </w:tbl>
  <w:p w14:paraId="79940326" w14:textId="77777777" w:rsidR="002B7CD2" w:rsidRPr="00BF2B1B" w:rsidRDefault="00BF2B1B" w:rsidP="00BF2B1B">
    <w:pPr>
      <w:pStyle w:val="Header"/>
    </w:pPr>
    <w:r>
      <w:rPr>
        <w:noProof/>
      </w:rPr>
      <w:drawing>
        <wp:anchor distT="0" distB="0" distL="114300" distR="114300" simplePos="0" relativeHeight="251683840" behindDoc="0" locked="1" layoutInCell="1" allowOverlap="1" wp14:anchorId="26A4DB40" wp14:editId="1D7BEBB6">
          <wp:simplePos x="0" y="0"/>
          <wp:positionH relativeFrom="page">
            <wp:posOffset>500380</wp:posOffset>
          </wp:positionH>
          <wp:positionV relativeFrom="page">
            <wp:posOffset>989965</wp:posOffset>
          </wp:positionV>
          <wp:extent cx="2793600" cy="658800"/>
          <wp:effectExtent l="0" t="0" r="6985" b="8255"/>
          <wp:wrapNone/>
          <wp:docPr id="526353537"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20528" name="Picture 2" descr="A green text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93600" cy="65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38D8A700" w14:paraId="5F6C2747" w14:textId="77777777" w:rsidTr="38D8A700">
      <w:trPr>
        <w:trHeight w:val="300"/>
      </w:trPr>
      <w:tc>
        <w:tcPr>
          <w:tcW w:w="2945" w:type="dxa"/>
        </w:tcPr>
        <w:p w14:paraId="031F7765" w14:textId="5EF9C089" w:rsidR="38D8A700" w:rsidRDefault="38D8A700" w:rsidP="38D8A700">
          <w:pPr>
            <w:pStyle w:val="Header"/>
            <w:ind w:left="-115"/>
          </w:pPr>
        </w:p>
      </w:tc>
      <w:tc>
        <w:tcPr>
          <w:tcW w:w="2945" w:type="dxa"/>
        </w:tcPr>
        <w:p w14:paraId="3F1FAEDD" w14:textId="3FDD85A6" w:rsidR="38D8A700" w:rsidRDefault="38D8A700" w:rsidP="38D8A700">
          <w:pPr>
            <w:pStyle w:val="Header"/>
            <w:jc w:val="center"/>
          </w:pPr>
        </w:p>
      </w:tc>
      <w:tc>
        <w:tcPr>
          <w:tcW w:w="2945" w:type="dxa"/>
        </w:tcPr>
        <w:p w14:paraId="1B55F09F" w14:textId="6D16D930" w:rsidR="38D8A700" w:rsidRDefault="38D8A700" w:rsidP="38D8A700">
          <w:pPr>
            <w:pStyle w:val="Header"/>
            <w:ind w:right="-115"/>
            <w:jc w:val="right"/>
          </w:pPr>
        </w:p>
      </w:tc>
    </w:tr>
  </w:tbl>
  <w:p w14:paraId="4C478A77" w14:textId="04C23D5E" w:rsidR="38D8A700" w:rsidRDefault="38D8A700" w:rsidP="38D8A7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8DEF8" w14:textId="77777777" w:rsidR="00CB3A3A" w:rsidRDefault="00CB3A3A">
    <w:pPr>
      <w:pStyle w:val="Header"/>
    </w:pPr>
  </w:p>
</w:hdr>
</file>

<file path=word/intelligence2.xml><?xml version="1.0" encoding="utf-8"?>
<int2:intelligence xmlns:int2="http://schemas.microsoft.com/office/intelligence/2020/intelligence" xmlns:oel="http://schemas.microsoft.com/office/2019/extlst">
  <int2:observations>
    <int2:textHash int2:hashCode="3QAIsLf/xV6rZP" int2:id="KyW0h47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A9EB6C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9B680D"/>
    <w:multiLevelType w:val="hybridMultilevel"/>
    <w:tmpl w:val="349CC38E"/>
    <w:lvl w:ilvl="0" w:tplc="A5902870">
      <w:start w:val="1"/>
      <w:numFmt w:val="bullet"/>
      <w:lvlText w:val=""/>
      <w:lvlJc w:val="left"/>
      <w:pPr>
        <w:ind w:left="720" w:hanging="360"/>
      </w:pPr>
      <w:rPr>
        <w:rFonts w:ascii="Symbol" w:hAnsi="Symbol" w:hint="default"/>
      </w:rPr>
    </w:lvl>
    <w:lvl w:ilvl="1" w:tplc="9C68A6D2">
      <w:start w:val="1"/>
      <w:numFmt w:val="bullet"/>
      <w:lvlText w:val="o"/>
      <w:lvlJc w:val="left"/>
      <w:pPr>
        <w:ind w:left="1440" w:hanging="360"/>
      </w:pPr>
      <w:rPr>
        <w:rFonts w:ascii="Courier New" w:hAnsi="Courier New" w:hint="default"/>
      </w:rPr>
    </w:lvl>
    <w:lvl w:ilvl="2" w:tplc="5100C40E">
      <w:start w:val="1"/>
      <w:numFmt w:val="bullet"/>
      <w:lvlText w:val=""/>
      <w:lvlJc w:val="left"/>
      <w:pPr>
        <w:ind w:left="2160" w:hanging="360"/>
      </w:pPr>
      <w:rPr>
        <w:rFonts w:ascii="Wingdings" w:hAnsi="Wingdings" w:hint="default"/>
      </w:rPr>
    </w:lvl>
    <w:lvl w:ilvl="3" w:tplc="F3BE492C">
      <w:start w:val="1"/>
      <w:numFmt w:val="bullet"/>
      <w:lvlText w:val=""/>
      <w:lvlJc w:val="left"/>
      <w:pPr>
        <w:ind w:left="2880" w:hanging="360"/>
      </w:pPr>
      <w:rPr>
        <w:rFonts w:ascii="Symbol" w:hAnsi="Symbol" w:hint="default"/>
      </w:rPr>
    </w:lvl>
    <w:lvl w:ilvl="4" w:tplc="AF8886D0">
      <w:start w:val="1"/>
      <w:numFmt w:val="bullet"/>
      <w:lvlText w:val="o"/>
      <w:lvlJc w:val="left"/>
      <w:pPr>
        <w:ind w:left="3600" w:hanging="360"/>
      </w:pPr>
      <w:rPr>
        <w:rFonts w:ascii="Courier New" w:hAnsi="Courier New" w:hint="default"/>
      </w:rPr>
    </w:lvl>
    <w:lvl w:ilvl="5" w:tplc="75FCB820">
      <w:start w:val="1"/>
      <w:numFmt w:val="bullet"/>
      <w:lvlText w:val=""/>
      <w:lvlJc w:val="left"/>
      <w:pPr>
        <w:ind w:left="4320" w:hanging="360"/>
      </w:pPr>
      <w:rPr>
        <w:rFonts w:ascii="Wingdings" w:hAnsi="Wingdings" w:hint="default"/>
      </w:rPr>
    </w:lvl>
    <w:lvl w:ilvl="6" w:tplc="2F96F93A">
      <w:start w:val="1"/>
      <w:numFmt w:val="bullet"/>
      <w:lvlText w:val=""/>
      <w:lvlJc w:val="left"/>
      <w:pPr>
        <w:ind w:left="5040" w:hanging="360"/>
      </w:pPr>
      <w:rPr>
        <w:rFonts w:ascii="Symbol" w:hAnsi="Symbol" w:hint="default"/>
      </w:rPr>
    </w:lvl>
    <w:lvl w:ilvl="7" w:tplc="DFF2E1F0">
      <w:start w:val="1"/>
      <w:numFmt w:val="bullet"/>
      <w:lvlText w:val="o"/>
      <w:lvlJc w:val="left"/>
      <w:pPr>
        <w:ind w:left="5760" w:hanging="360"/>
      </w:pPr>
      <w:rPr>
        <w:rFonts w:ascii="Courier New" w:hAnsi="Courier New" w:hint="default"/>
      </w:rPr>
    </w:lvl>
    <w:lvl w:ilvl="8" w:tplc="6EFE6076">
      <w:start w:val="1"/>
      <w:numFmt w:val="bullet"/>
      <w:lvlText w:val=""/>
      <w:lvlJc w:val="left"/>
      <w:pPr>
        <w:ind w:left="6480" w:hanging="360"/>
      </w:pPr>
      <w:rPr>
        <w:rFonts w:ascii="Wingdings" w:hAnsi="Wingdings" w:hint="default"/>
      </w:rPr>
    </w:lvl>
  </w:abstractNum>
  <w:abstractNum w:abstractNumId="2" w15:restartNumberingAfterBreak="0">
    <w:nsid w:val="09760937"/>
    <w:multiLevelType w:val="hybridMultilevel"/>
    <w:tmpl w:val="19C2A788"/>
    <w:lvl w:ilvl="0" w:tplc="BAB43582">
      <w:start w:val="1"/>
      <w:numFmt w:val="bullet"/>
      <w:lvlText w:val="-"/>
      <w:lvlJc w:val="left"/>
      <w:pPr>
        <w:ind w:left="720" w:hanging="360"/>
      </w:pPr>
      <w:rPr>
        <w:rFonts w:ascii="Aptos" w:hAnsi="Aptos" w:hint="default"/>
      </w:rPr>
    </w:lvl>
    <w:lvl w:ilvl="1" w:tplc="1DAEE41E">
      <w:start w:val="1"/>
      <w:numFmt w:val="bullet"/>
      <w:lvlText w:val="o"/>
      <w:lvlJc w:val="left"/>
      <w:pPr>
        <w:ind w:left="1440" w:hanging="360"/>
      </w:pPr>
      <w:rPr>
        <w:rFonts w:ascii="Courier New" w:hAnsi="Courier New" w:hint="default"/>
      </w:rPr>
    </w:lvl>
    <w:lvl w:ilvl="2" w:tplc="F57E65E4">
      <w:start w:val="1"/>
      <w:numFmt w:val="bullet"/>
      <w:lvlText w:val=""/>
      <w:lvlJc w:val="left"/>
      <w:pPr>
        <w:ind w:left="2160" w:hanging="360"/>
      </w:pPr>
      <w:rPr>
        <w:rFonts w:ascii="Wingdings" w:hAnsi="Wingdings" w:hint="default"/>
      </w:rPr>
    </w:lvl>
    <w:lvl w:ilvl="3" w:tplc="3708AA54">
      <w:start w:val="1"/>
      <w:numFmt w:val="bullet"/>
      <w:lvlText w:val=""/>
      <w:lvlJc w:val="left"/>
      <w:pPr>
        <w:ind w:left="2880" w:hanging="360"/>
      </w:pPr>
      <w:rPr>
        <w:rFonts w:ascii="Symbol" w:hAnsi="Symbol" w:hint="default"/>
      </w:rPr>
    </w:lvl>
    <w:lvl w:ilvl="4" w:tplc="CA62CAD8">
      <w:start w:val="1"/>
      <w:numFmt w:val="bullet"/>
      <w:lvlText w:val="o"/>
      <w:lvlJc w:val="left"/>
      <w:pPr>
        <w:ind w:left="3600" w:hanging="360"/>
      </w:pPr>
      <w:rPr>
        <w:rFonts w:ascii="Courier New" w:hAnsi="Courier New" w:hint="default"/>
      </w:rPr>
    </w:lvl>
    <w:lvl w:ilvl="5" w:tplc="4702A3D2">
      <w:start w:val="1"/>
      <w:numFmt w:val="bullet"/>
      <w:lvlText w:val=""/>
      <w:lvlJc w:val="left"/>
      <w:pPr>
        <w:ind w:left="4320" w:hanging="360"/>
      </w:pPr>
      <w:rPr>
        <w:rFonts w:ascii="Wingdings" w:hAnsi="Wingdings" w:hint="default"/>
      </w:rPr>
    </w:lvl>
    <w:lvl w:ilvl="6" w:tplc="251C14A6">
      <w:start w:val="1"/>
      <w:numFmt w:val="bullet"/>
      <w:lvlText w:val=""/>
      <w:lvlJc w:val="left"/>
      <w:pPr>
        <w:ind w:left="5040" w:hanging="360"/>
      </w:pPr>
      <w:rPr>
        <w:rFonts w:ascii="Symbol" w:hAnsi="Symbol" w:hint="default"/>
      </w:rPr>
    </w:lvl>
    <w:lvl w:ilvl="7" w:tplc="987E9EA4">
      <w:start w:val="1"/>
      <w:numFmt w:val="bullet"/>
      <w:lvlText w:val="o"/>
      <w:lvlJc w:val="left"/>
      <w:pPr>
        <w:ind w:left="5760" w:hanging="360"/>
      </w:pPr>
      <w:rPr>
        <w:rFonts w:ascii="Courier New" w:hAnsi="Courier New" w:hint="default"/>
      </w:rPr>
    </w:lvl>
    <w:lvl w:ilvl="8" w:tplc="715C4804">
      <w:start w:val="1"/>
      <w:numFmt w:val="bullet"/>
      <w:lvlText w:val=""/>
      <w:lvlJc w:val="left"/>
      <w:pPr>
        <w:ind w:left="6480" w:hanging="360"/>
      </w:pPr>
      <w:rPr>
        <w:rFonts w:ascii="Wingdings" w:hAnsi="Wingdings" w:hint="default"/>
      </w:rPr>
    </w:lvl>
  </w:abstractNum>
  <w:abstractNum w:abstractNumId="3" w15:restartNumberingAfterBreak="0">
    <w:nsid w:val="118305B1"/>
    <w:multiLevelType w:val="hybridMultilevel"/>
    <w:tmpl w:val="B6EA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36797"/>
    <w:multiLevelType w:val="hybridMultilevel"/>
    <w:tmpl w:val="9294AB54"/>
    <w:lvl w:ilvl="0" w:tplc="671C3ED4">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B7BC4"/>
    <w:multiLevelType w:val="hybridMultilevel"/>
    <w:tmpl w:val="FA44BC30"/>
    <w:lvl w:ilvl="0" w:tplc="F41C56D8">
      <w:start w:val="1"/>
      <w:numFmt w:val="bullet"/>
      <w:pStyle w:val="ListBullet"/>
      <w:lvlText w:val=""/>
      <w:lvlJc w:val="left"/>
      <w:pPr>
        <w:ind w:left="585" w:hanging="360"/>
      </w:pPr>
      <w:rPr>
        <w:rFonts w:ascii="Wingdings" w:hAnsi="Wingdings" w:hint="default"/>
        <w:b w:val="0"/>
        <w:i w:val="0"/>
        <w:color w:val="427D5F" w:themeColor="text2"/>
        <w:sz w:val="22"/>
      </w:rPr>
    </w:lvl>
    <w:lvl w:ilvl="1" w:tplc="FFFFFFFF" w:tentative="1">
      <w:start w:val="1"/>
      <w:numFmt w:val="bullet"/>
      <w:lvlText w:val="o"/>
      <w:lvlJc w:val="left"/>
      <w:pPr>
        <w:ind w:left="1305" w:hanging="360"/>
      </w:pPr>
      <w:rPr>
        <w:rFonts w:ascii="Courier New" w:hAnsi="Courier New" w:cs="Courier New" w:hint="default"/>
      </w:rPr>
    </w:lvl>
    <w:lvl w:ilvl="2" w:tplc="FFFFFFFF" w:tentative="1">
      <w:start w:val="1"/>
      <w:numFmt w:val="bullet"/>
      <w:lvlText w:val=""/>
      <w:lvlJc w:val="left"/>
      <w:pPr>
        <w:ind w:left="2025" w:hanging="360"/>
      </w:pPr>
      <w:rPr>
        <w:rFonts w:ascii="Wingdings" w:hAnsi="Wingdings" w:hint="default"/>
      </w:rPr>
    </w:lvl>
    <w:lvl w:ilvl="3" w:tplc="FFFFFFFF" w:tentative="1">
      <w:start w:val="1"/>
      <w:numFmt w:val="bullet"/>
      <w:lvlText w:val=""/>
      <w:lvlJc w:val="left"/>
      <w:pPr>
        <w:ind w:left="2745" w:hanging="360"/>
      </w:pPr>
      <w:rPr>
        <w:rFonts w:ascii="Symbol" w:hAnsi="Symbol" w:hint="default"/>
      </w:rPr>
    </w:lvl>
    <w:lvl w:ilvl="4" w:tplc="FFFFFFFF" w:tentative="1">
      <w:start w:val="1"/>
      <w:numFmt w:val="bullet"/>
      <w:lvlText w:val="o"/>
      <w:lvlJc w:val="left"/>
      <w:pPr>
        <w:ind w:left="3465" w:hanging="360"/>
      </w:pPr>
      <w:rPr>
        <w:rFonts w:ascii="Courier New" w:hAnsi="Courier New" w:cs="Courier New" w:hint="default"/>
      </w:rPr>
    </w:lvl>
    <w:lvl w:ilvl="5" w:tplc="FFFFFFFF" w:tentative="1">
      <w:start w:val="1"/>
      <w:numFmt w:val="bullet"/>
      <w:lvlText w:val=""/>
      <w:lvlJc w:val="left"/>
      <w:pPr>
        <w:ind w:left="4185" w:hanging="360"/>
      </w:pPr>
      <w:rPr>
        <w:rFonts w:ascii="Wingdings" w:hAnsi="Wingdings" w:hint="default"/>
      </w:rPr>
    </w:lvl>
    <w:lvl w:ilvl="6" w:tplc="FFFFFFFF" w:tentative="1">
      <w:start w:val="1"/>
      <w:numFmt w:val="bullet"/>
      <w:lvlText w:val=""/>
      <w:lvlJc w:val="left"/>
      <w:pPr>
        <w:ind w:left="4905" w:hanging="360"/>
      </w:pPr>
      <w:rPr>
        <w:rFonts w:ascii="Symbol" w:hAnsi="Symbol" w:hint="default"/>
      </w:rPr>
    </w:lvl>
    <w:lvl w:ilvl="7" w:tplc="FFFFFFFF" w:tentative="1">
      <w:start w:val="1"/>
      <w:numFmt w:val="bullet"/>
      <w:lvlText w:val="o"/>
      <w:lvlJc w:val="left"/>
      <w:pPr>
        <w:ind w:left="5625" w:hanging="360"/>
      </w:pPr>
      <w:rPr>
        <w:rFonts w:ascii="Courier New" w:hAnsi="Courier New" w:cs="Courier New" w:hint="default"/>
      </w:rPr>
    </w:lvl>
    <w:lvl w:ilvl="8" w:tplc="FFFFFFFF" w:tentative="1">
      <w:start w:val="1"/>
      <w:numFmt w:val="bullet"/>
      <w:lvlText w:val=""/>
      <w:lvlJc w:val="left"/>
      <w:pPr>
        <w:ind w:left="6345" w:hanging="360"/>
      </w:pPr>
      <w:rPr>
        <w:rFonts w:ascii="Wingdings" w:hAnsi="Wingdings" w:hint="default"/>
      </w:rPr>
    </w:lvl>
  </w:abstractNum>
  <w:abstractNum w:abstractNumId="6" w15:restartNumberingAfterBreak="0">
    <w:nsid w:val="1FEB26C8"/>
    <w:multiLevelType w:val="hybridMultilevel"/>
    <w:tmpl w:val="FFA87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132FA"/>
    <w:multiLevelType w:val="hybridMultilevel"/>
    <w:tmpl w:val="9D1E349A"/>
    <w:lvl w:ilvl="0" w:tplc="6128CCFC">
      <w:start w:val="1"/>
      <w:numFmt w:val="bullet"/>
      <w:lvlText w:val=""/>
      <w:lvlJc w:val="left"/>
      <w:pPr>
        <w:ind w:left="720" w:hanging="360"/>
      </w:pPr>
      <w:rPr>
        <w:rFonts w:ascii="Symbol" w:hAnsi="Symbol" w:hint="default"/>
      </w:rPr>
    </w:lvl>
    <w:lvl w:ilvl="1" w:tplc="602CF110">
      <w:start w:val="1"/>
      <w:numFmt w:val="bullet"/>
      <w:lvlText w:val="o"/>
      <w:lvlJc w:val="left"/>
      <w:pPr>
        <w:ind w:left="1440" w:hanging="360"/>
      </w:pPr>
      <w:rPr>
        <w:rFonts w:ascii="Courier New" w:hAnsi="Courier New" w:hint="default"/>
      </w:rPr>
    </w:lvl>
    <w:lvl w:ilvl="2" w:tplc="990E27E0">
      <w:start w:val="1"/>
      <w:numFmt w:val="bullet"/>
      <w:lvlText w:val=""/>
      <w:lvlJc w:val="left"/>
      <w:pPr>
        <w:ind w:left="2160" w:hanging="360"/>
      </w:pPr>
      <w:rPr>
        <w:rFonts w:ascii="Wingdings" w:hAnsi="Wingdings" w:hint="default"/>
      </w:rPr>
    </w:lvl>
    <w:lvl w:ilvl="3" w:tplc="1B04AC2A">
      <w:start w:val="1"/>
      <w:numFmt w:val="bullet"/>
      <w:lvlText w:val=""/>
      <w:lvlJc w:val="left"/>
      <w:pPr>
        <w:ind w:left="2880" w:hanging="360"/>
      </w:pPr>
      <w:rPr>
        <w:rFonts w:ascii="Symbol" w:hAnsi="Symbol" w:hint="default"/>
      </w:rPr>
    </w:lvl>
    <w:lvl w:ilvl="4" w:tplc="5CA23868">
      <w:start w:val="1"/>
      <w:numFmt w:val="bullet"/>
      <w:lvlText w:val="o"/>
      <w:lvlJc w:val="left"/>
      <w:pPr>
        <w:ind w:left="3600" w:hanging="360"/>
      </w:pPr>
      <w:rPr>
        <w:rFonts w:ascii="Courier New" w:hAnsi="Courier New" w:hint="default"/>
      </w:rPr>
    </w:lvl>
    <w:lvl w:ilvl="5" w:tplc="7EFC1B06">
      <w:start w:val="1"/>
      <w:numFmt w:val="bullet"/>
      <w:lvlText w:val=""/>
      <w:lvlJc w:val="left"/>
      <w:pPr>
        <w:ind w:left="4320" w:hanging="360"/>
      </w:pPr>
      <w:rPr>
        <w:rFonts w:ascii="Wingdings" w:hAnsi="Wingdings" w:hint="default"/>
      </w:rPr>
    </w:lvl>
    <w:lvl w:ilvl="6" w:tplc="06345692">
      <w:start w:val="1"/>
      <w:numFmt w:val="bullet"/>
      <w:lvlText w:val=""/>
      <w:lvlJc w:val="left"/>
      <w:pPr>
        <w:ind w:left="5040" w:hanging="360"/>
      </w:pPr>
      <w:rPr>
        <w:rFonts w:ascii="Symbol" w:hAnsi="Symbol" w:hint="default"/>
      </w:rPr>
    </w:lvl>
    <w:lvl w:ilvl="7" w:tplc="BA387512">
      <w:start w:val="1"/>
      <w:numFmt w:val="bullet"/>
      <w:lvlText w:val="o"/>
      <w:lvlJc w:val="left"/>
      <w:pPr>
        <w:ind w:left="5760" w:hanging="360"/>
      </w:pPr>
      <w:rPr>
        <w:rFonts w:ascii="Courier New" w:hAnsi="Courier New" w:hint="default"/>
      </w:rPr>
    </w:lvl>
    <w:lvl w:ilvl="8" w:tplc="CACC996E">
      <w:start w:val="1"/>
      <w:numFmt w:val="bullet"/>
      <w:lvlText w:val=""/>
      <w:lvlJc w:val="left"/>
      <w:pPr>
        <w:ind w:left="6480" w:hanging="360"/>
      </w:pPr>
      <w:rPr>
        <w:rFonts w:ascii="Wingdings" w:hAnsi="Wingdings" w:hint="default"/>
      </w:rPr>
    </w:lvl>
  </w:abstractNum>
  <w:abstractNum w:abstractNumId="8" w15:restartNumberingAfterBreak="0">
    <w:nsid w:val="298B6AF7"/>
    <w:multiLevelType w:val="hybridMultilevel"/>
    <w:tmpl w:val="B586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A3AEF"/>
    <w:multiLevelType w:val="multilevel"/>
    <w:tmpl w:val="F36866D2"/>
    <w:lvl w:ilvl="0">
      <w:start w:val="1"/>
      <w:numFmt w:val="decimal"/>
      <w:pStyle w:val="Heading1"/>
      <w:lvlText w:val="%1."/>
      <w:lvlJc w:val="left"/>
      <w:pPr>
        <w:ind w:left="0" w:hanging="737"/>
      </w:pPr>
      <w:rPr>
        <w:rFonts w:hint="default"/>
      </w:rPr>
    </w:lvl>
    <w:lvl w:ilvl="1">
      <w:start w:val="1"/>
      <w:numFmt w:val="decimal"/>
      <w:pStyle w:val="Heading2"/>
      <w:lvlText w:val="%1.%2."/>
      <w:lvlJc w:val="left"/>
      <w:pPr>
        <w:ind w:left="0" w:hanging="737"/>
      </w:pPr>
      <w:rPr>
        <w:rFonts w:hint="default"/>
      </w:rPr>
    </w:lvl>
    <w:lvl w:ilvl="2">
      <w:start w:val="1"/>
      <w:numFmt w:val="decimal"/>
      <w:lvlText w:val="%1.%2.%3."/>
      <w:lvlJc w:val="left"/>
      <w:pPr>
        <w:ind w:left="0" w:hanging="737"/>
      </w:pPr>
      <w:rPr>
        <w:rFonts w:hint="default"/>
      </w:rPr>
    </w:lvl>
    <w:lvl w:ilvl="3">
      <w:start w:val="1"/>
      <w:numFmt w:val="decimal"/>
      <w:lvlText w:val="%1.%2.%3.%4."/>
      <w:lvlJc w:val="left"/>
      <w:pPr>
        <w:ind w:left="0" w:hanging="737"/>
      </w:pPr>
      <w:rPr>
        <w:rFonts w:hint="default"/>
      </w:rPr>
    </w:lvl>
    <w:lvl w:ilvl="4">
      <w:start w:val="1"/>
      <w:numFmt w:val="decimal"/>
      <w:lvlText w:val="%1.%2.%3.%4.%5."/>
      <w:lvlJc w:val="left"/>
      <w:pPr>
        <w:ind w:left="0" w:hanging="737"/>
      </w:pPr>
      <w:rPr>
        <w:rFonts w:hint="default"/>
      </w:rPr>
    </w:lvl>
    <w:lvl w:ilvl="5">
      <w:start w:val="1"/>
      <w:numFmt w:val="decimal"/>
      <w:lvlText w:val="%1.%2.%3.%4.%5.%6."/>
      <w:lvlJc w:val="left"/>
      <w:pPr>
        <w:ind w:left="0" w:hanging="737"/>
      </w:pPr>
      <w:rPr>
        <w:rFonts w:hint="default"/>
      </w:rPr>
    </w:lvl>
    <w:lvl w:ilvl="6">
      <w:start w:val="1"/>
      <w:numFmt w:val="decimal"/>
      <w:lvlText w:val="%1.%2.%3.%4.%5.%6.%7."/>
      <w:lvlJc w:val="left"/>
      <w:pPr>
        <w:ind w:left="0" w:hanging="737"/>
      </w:pPr>
      <w:rPr>
        <w:rFonts w:hint="default"/>
      </w:rPr>
    </w:lvl>
    <w:lvl w:ilvl="7">
      <w:start w:val="1"/>
      <w:numFmt w:val="decimal"/>
      <w:lvlText w:val="%1.%2.%3.%4.%5.%6.%7.%8."/>
      <w:lvlJc w:val="left"/>
      <w:pPr>
        <w:ind w:left="0" w:hanging="737"/>
      </w:pPr>
      <w:rPr>
        <w:rFonts w:hint="default"/>
      </w:rPr>
    </w:lvl>
    <w:lvl w:ilvl="8">
      <w:start w:val="1"/>
      <w:numFmt w:val="decimal"/>
      <w:lvlText w:val="%1.%2.%3.%4.%5.%6.%7.%8.%9."/>
      <w:lvlJc w:val="left"/>
      <w:pPr>
        <w:ind w:left="0" w:hanging="737"/>
      </w:pPr>
      <w:rPr>
        <w:rFonts w:hint="default"/>
      </w:rPr>
    </w:lvl>
  </w:abstractNum>
  <w:abstractNum w:abstractNumId="10" w15:restartNumberingAfterBreak="0">
    <w:nsid w:val="2D9D02E0"/>
    <w:multiLevelType w:val="hybridMultilevel"/>
    <w:tmpl w:val="90B04E54"/>
    <w:lvl w:ilvl="0" w:tplc="7BBC4E82">
      <w:start w:val="1"/>
      <w:numFmt w:val="bullet"/>
      <w:lvlText w:val="-"/>
      <w:lvlJc w:val="left"/>
      <w:pPr>
        <w:ind w:left="720" w:hanging="360"/>
      </w:pPr>
      <w:rPr>
        <w:rFonts w:ascii="Aptos" w:hAnsi="Aptos" w:hint="default"/>
      </w:rPr>
    </w:lvl>
    <w:lvl w:ilvl="1" w:tplc="4F06F6C2">
      <w:start w:val="1"/>
      <w:numFmt w:val="bullet"/>
      <w:lvlText w:val="o"/>
      <w:lvlJc w:val="left"/>
      <w:pPr>
        <w:ind w:left="1440" w:hanging="360"/>
      </w:pPr>
      <w:rPr>
        <w:rFonts w:ascii="Courier New" w:hAnsi="Courier New" w:hint="default"/>
      </w:rPr>
    </w:lvl>
    <w:lvl w:ilvl="2" w:tplc="FE162362">
      <w:start w:val="1"/>
      <w:numFmt w:val="bullet"/>
      <w:lvlText w:val=""/>
      <w:lvlJc w:val="left"/>
      <w:pPr>
        <w:ind w:left="2160" w:hanging="360"/>
      </w:pPr>
      <w:rPr>
        <w:rFonts w:ascii="Wingdings" w:hAnsi="Wingdings" w:hint="default"/>
      </w:rPr>
    </w:lvl>
    <w:lvl w:ilvl="3" w:tplc="B4942D30">
      <w:start w:val="1"/>
      <w:numFmt w:val="bullet"/>
      <w:lvlText w:val=""/>
      <w:lvlJc w:val="left"/>
      <w:pPr>
        <w:ind w:left="2880" w:hanging="360"/>
      </w:pPr>
      <w:rPr>
        <w:rFonts w:ascii="Symbol" w:hAnsi="Symbol" w:hint="default"/>
      </w:rPr>
    </w:lvl>
    <w:lvl w:ilvl="4" w:tplc="F59C1356">
      <w:start w:val="1"/>
      <w:numFmt w:val="bullet"/>
      <w:lvlText w:val="o"/>
      <w:lvlJc w:val="left"/>
      <w:pPr>
        <w:ind w:left="3600" w:hanging="360"/>
      </w:pPr>
      <w:rPr>
        <w:rFonts w:ascii="Courier New" w:hAnsi="Courier New" w:hint="default"/>
      </w:rPr>
    </w:lvl>
    <w:lvl w:ilvl="5" w:tplc="452899DC">
      <w:start w:val="1"/>
      <w:numFmt w:val="bullet"/>
      <w:lvlText w:val=""/>
      <w:lvlJc w:val="left"/>
      <w:pPr>
        <w:ind w:left="4320" w:hanging="360"/>
      </w:pPr>
      <w:rPr>
        <w:rFonts w:ascii="Wingdings" w:hAnsi="Wingdings" w:hint="default"/>
      </w:rPr>
    </w:lvl>
    <w:lvl w:ilvl="6" w:tplc="F4FC1CE0">
      <w:start w:val="1"/>
      <w:numFmt w:val="bullet"/>
      <w:lvlText w:val=""/>
      <w:lvlJc w:val="left"/>
      <w:pPr>
        <w:ind w:left="5040" w:hanging="360"/>
      </w:pPr>
      <w:rPr>
        <w:rFonts w:ascii="Symbol" w:hAnsi="Symbol" w:hint="default"/>
      </w:rPr>
    </w:lvl>
    <w:lvl w:ilvl="7" w:tplc="077C65CC">
      <w:start w:val="1"/>
      <w:numFmt w:val="bullet"/>
      <w:lvlText w:val="o"/>
      <w:lvlJc w:val="left"/>
      <w:pPr>
        <w:ind w:left="5760" w:hanging="360"/>
      </w:pPr>
      <w:rPr>
        <w:rFonts w:ascii="Courier New" w:hAnsi="Courier New" w:hint="default"/>
      </w:rPr>
    </w:lvl>
    <w:lvl w:ilvl="8" w:tplc="C4E89734">
      <w:start w:val="1"/>
      <w:numFmt w:val="bullet"/>
      <w:lvlText w:val=""/>
      <w:lvlJc w:val="left"/>
      <w:pPr>
        <w:ind w:left="6480" w:hanging="360"/>
      </w:pPr>
      <w:rPr>
        <w:rFonts w:ascii="Wingdings" w:hAnsi="Wingdings" w:hint="default"/>
      </w:rPr>
    </w:lvl>
  </w:abstractNum>
  <w:abstractNum w:abstractNumId="11" w15:restartNumberingAfterBreak="0">
    <w:nsid w:val="3124717F"/>
    <w:multiLevelType w:val="hybridMultilevel"/>
    <w:tmpl w:val="AEDCDD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2D24A"/>
    <w:multiLevelType w:val="hybridMultilevel"/>
    <w:tmpl w:val="EF32EF38"/>
    <w:lvl w:ilvl="0" w:tplc="D44630D0">
      <w:start w:val="1"/>
      <w:numFmt w:val="bullet"/>
      <w:lvlText w:val="-"/>
      <w:lvlJc w:val="left"/>
      <w:pPr>
        <w:ind w:left="720" w:hanging="360"/>
      </w:pPr>
      <w:rPr>
        <w:rFonts w:ascii="Aptos" w:hAnsi="Aptos" w:hint="default"/>
      </w:rPr>
    </w:lvl>
    <w:lvl w:ilvl="1" w:tplc="11AEB554">
      <w:start w:val="1"/>
      <w:numFmt w:val="bullet"/>
      <w:lvlText w:val="o"/>
      <w:lvlJc w:val="left"/>
      <w:pPr>
        <w:ind w:left="1440" w:hanging="360"/>
      </w:pPr>
      <w:rPr>
        <w:rFonts w:ascii="Courier New" w:hAnsi="Courier New" w:hint="default"/>
      </w:rPr>
    </w:lvl>
    <w:lvl w:ilvl="2" w:tplc="DB725F86">
      <w:start w:val="1"/>
      <w:numFmt w:val="bullet"/>
      <w:lvlText w:val=""/>
      <w:lvlJc w:val="left"/>
      <w:pPr>
        <w:ind w:left="2160" w:hanging="360"/>
      </w:pPr>
      <w:rPr>
        <w:rFonts w:ascii="Wingdings" w:hAnsi="Wingdings" w:hint="default"/>
      </w:rPr>
    </w:lvl>
    <w:lvl w:ilvl="3" w:tplc="FE222A70">
      <w:start w:val="1"/>
      <w:numFmt w:val="bullet"/>
      <w:lvlText w:val=""/>
      <w:lvlJc w:val="left"/>
      <w:pPr>
        <w:ind w:left="2880" w:hanging="360"/>
      </w:pPr>
      <w:rPr>
        <w:rFonts w:ascii="Symbol" w:hAnsi="Symbol" w:hint="default"/>
      </w:rPr>
    </w:lvl>
    <w:lvl w:ilvl="4" w:tplc="91A26462">
      <w:start w:val="1"/>
      <w:numFmt w:val="bullet"/>
      <w:lvlText w:val="o"/>
      <w:lvlJc w:val="left"/>
      <w:pPr>
        <w:ind w:left="3600" w:hanging="360"/>
      </w:pPr>
      <w:rPr>
        <w:rFonts w:ascii="Courier New" w:hAnsi="Courier New" w:hint="default"/>
      </w:rPr>
    </w:lvl>
    <w:lvl w:ilvl="5" w:tplc="95AC6676">
      <w:start w:val="1"/>
      <w:numFmt w:val="bullet"/>
      <w:lvlText w:val=""/>
      <w:lvlJc w:val="left"/>
      <w:pPr>
        <w:ind w:left="4320" w:hanging="360"/>
      </w:pPr>
      <w:rPr>
        <w:rFonts w:ascii="Wingdings" w:hAnsi="Wingdings" w:hint="default"/>
      </w:rPr>
    </w:lvl>
    <w:lvl w:ilvl="6" w:tplc="30D8522C">
      <w:start w:val="1"/>
      <w:numFmt w:val="bullet"/>
      <w:lvlText w:val=""/>
      <w:lvlJc w:val="left"/>
      <w:pPr>
        <w:ind w:left="5040" w:hanging="360"/>
      </w:pPr>
      <w:rPr>
        <w:rFonts w:ascii="Symbol" w:hAnsi="Symbol" w:hint="default"/>
      </w:rPr>
    </w:lvl>
    <w:lvl w:ilvl="7" w:tplc="E39685CA">
      <w:start w:val="1"/>
      <w:numFmt w:val="bullet"/>
      <w:lvlText w:val="o"/>
      <w:lvlJc w:val="left"/>
      <w:pPr>
        <w:ind w:left="5760" w:hanging="360"/>
      </w:pPr>
      <w:rPr>
        <w:rFonts w:ascii="Courier New" w:hAnsi="Courier New" w:hint="default"/>
      </w:rPr>
    </w:lvl>
    <w:lvl w:ilvl="8" w:tplc="2A789DBC">
      <w:start w:val="1"/>
      <w:numFmt w:val="bullet"/>
      <w:lvlText w:val=""/>
      <w:lvlJc w:val="left"/>
      <w:pPr>
        <w:ind w:left="6480" w:hanging="360"/>
      </w:pPr>
      <w:rPr>
        <w:rFonts w:ascii="Wingdings" w:hAnsi="Wingdings" w:hint="default"/>
      </w:rPr>
    </w:lvl>
  </w:abstractNum>
  <w:abstractNum w:abstractNumId="13" w15:restartNumberingAfterBreak="0">
    <w:nsid w:val="3AF77524"/>
    <w:multiLevelType w:val="hybridMultilevel"/>
    <w:tmpl w:val="30DCF3CE"/>
    <w:lvl w:ilvl="0" w:tplc="C9660840">
      <w:start w:val="1"/>
      <w:numFmt w:val="bullet"/>
      <w:lvlText w:val="-"/>
      <w:lvlJc w:val="left"/>
      <w:pPr>
        <w:ind w:left="720" w:hanging="360"/>
      </w:pPr>
      <w:rPr>
        <w:rFonts w:ascii="Aptos" w:hAnsi="Aptos" w:hint="default"/>
      </w:rPr>
    </w:lvl>
    <w:lvl w:ilvl="1" w:tplc="CFEE7DE6">
      <w:start w:val="1"/>
      <w:numFmt w:val="bullet"/>
      <w:lvlText w:val="o"/>
      <w:lvlJc w:val="left"/>
      <w:pPr>
        <w:ind w:left="1440" w:hanging="360"/>
      </w:pPr>
      <w:rPr>
        <w:rFonts w:ascii="Courier New" w:hAnsi="Courier New" w:hint="default"/>
      </w:rPr>
    </w:lvl>
    <w:lvl w:ilvl="2" w:tplc="3DC294F0">
      <w:start w:val="1"/>
      <w:numFmt w:val="bullet"/>
      <w:lvlText w:val=""/>
      <w:lvlJc w:val="left"/>
      <w:pPr>
        <w:ind w:left="2160" w:hanging="360"/>
      </w:pPr>
      <w:rPr>
        <w:rFonts w:ascii="Wingdings" w:hAnsi="Wingdings" w:hint="default"/>
      </w:rPr>
    </w:lvl>
    <w:lvl w:ilvl="3" w:tplc="4496A86C">
      <w:start w:val="1"/>
      <w:numFmt w:val="bullet"/>
      <w:lvlText w:val=""/>
      <w:lvlJc w:val="left"/>
      <w:pPr>
        <w:ind w:left="2880" w:hanging="360"/>
      </w:pPr>
      <w:rPr>
        <w:rFonts w:ascii="Symbol" w:hAnsi="Symbol" w:hint="default"/>
      </w:rPr>
    </w:lvl>
    <w:lvl w:ilvl="4" w:tplc="C58C24B4">
      <w:start w:val="1"/>
      <w:numFmt w:val="bullet"/>
      <w:lvlText w:val="o"/>
      <w:lvlJc w:val="left"/>
      <w:pPr>
        <w:ind w:left="3600" w:hanging="360"/>
      </w:pPr>
      <w:rPr>
        <w:rFonts w:ascii="Courier New" w:hAnsi="Courier New" w:hint="default"/>
      </w:rPr>
    </w:lvl>
    <w:lvl w:ilvl="5" w:tplc="6DF276F8">
      <w:start w:val="1"/>
      <w:numFmt w:val="bullet"/>
      <w:lvlText w:val=""/>
      <w:lvlJc w:val="left"/>
      <w:pPr>
        <w:ind w:left="4320" w:hanging="360"/>
      </w:pPr>
      <w:rPr>
        <w:rFonts w:ascii="Wingdings" w:hAnsi="Wingdings" w:hint="default"/>
      </w:rPr>
    </w:lvl>
    <w:lvl w:ilvl="6" w:tplc="ABF43334">
      <w:start w:val="1"/>
      <w:numFmt w:val="bullet"/>
      <w:lvlText w:val=""/>
      <w:lvlJc w:val="left"/>
      <w:pPr>
        <w:ind w:left="5040" w:hanging="360"/>
      </w:pPr>
      <w:rPr>
        <w:rFonts w:ascii="Symbol" w:hAnsi="Symbol" w:hint="default"/>
      </w:rPr>
    </w:lvl>
    <w:lvl w:ilvl="7" w:tplc="9A2E5678">
      <w:start w:val="1"/>
      <w:numFmt w:val="bullet"/>
      <w:lvlText w:val="o"/>
      <w:lvlJc w:val="left"/>
      <w:pPr>
        <w:ind w:left="5760" w:hanging="360"/>
      </w:pPr>
      <w:rPr>
        <w:rFonts w:ascii="Courier New" w:hAnsi="Courier New" w:hint="default"/>
      </w:rPr>
    </w:lvl>
    <w:lvl w:ilvl="8" w:tplc="93465DEE">
      <w:start w:val="1"/>
      <w:numFmt w:val="bullet"/>
      <w:lvlText w:val=""/>
      <w:lvlJc w:val="left"/>
      <w:pPr>
        <w:ind w:left="6480" w:hanging="360"/>
      </w:pPr>
      <w:rPr>
        <w:rFonts w:ascii="Wingdings" w:hAnsi="Wingdings" w:hint="default"/>
      </w:rPr>
    </w:lvl>
  </w:abstractNum>
  <w:abstractNum w:abstractNumId="14" w15:restartNumberingAfterBreak="0">
    <w:nsid w:val="4170343B"/>
    <w:multiLevelType w:val="hybridMultilevel"/>
    <w:tmpl w:val="AC1C1D4A"/>
    <w:lvl w:ilvl="0" w:tplc="671C3ED4">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AEEC5"/>
    <w:multiLevelType w:val="hybridMultilevel"/>
    <w:tmpl w:val="E18C5E78"/>
    <w:lvl w:ilvl="0" w:tplc="87C41152">
      <w:start w:val="1"/>
      <w:numFmt w:val="bullet"/>
      <w:lvlText w:val="-"/>
      <w:lvlJc w:val="left"/>
      <w:pPr>
        <w:ind w:left="720" w:hanging="360"/>
      </w:pPr>
      <w:rPr>
        <w:rFonts w:ascii="Aptos" w:hAnsi="Aptos" w:hint="default"/>
      </w:rPr>
    </w:lvl>
    <w:lvl w:ilvl="1" w:tplc="D4E04576">
      <w:start w:val="1"/>
      <w:numFmt w:val="bullet"/>
      <w:lvlText w:val="o"/>
      <w:lvlJc w:val="left"/>
      <w:pPr>
        <w:ind w:left="1440" w:hanging="360"/>
      </w:pPr>
      <w:rPr>
        <w:rFonts w:ascii="Courier New" w:hAnsi="Courier New" w:hint="default"/>
      </w:rPr>
    </w:lvl>
    <w:lvl w:ilvl="2" w:tplc="1A62A2B6">
      <w:start w:val="1"/>
      <w:numFmt w:val="bullet"/>
      <w:lvlText w:val=""/>
      <w:lvlJc w:val="left"/>
      <w:pPr>
        <w:ind w:left="2160" w:hanging="360"/>
      </w:pPr>
      <w:rPr>
        <w:rFonts w:ascii="Wingdings" w:hAnsi="Wingdings" w:hint="default"/>
      </w:rPr>
    </w:lvl>
    <w:lvl w:ilvl="3" w:tplc="A7A27E48">
      <w:start w:val="1"/>
      <w:numFmt w:val="bullet"/>
      <w:lvlText w:val=""/>
      <w:lvlJc w:val="left"/>
      <w:pPr>
        <w:ind w:left="2880" w:hanging="360"/>
      </w:pPr>
      <w:rPr>
        <w:rFonts w:ascii="Symbol" w:hAnsi="Symbol" w:hint="default"/>
      </w:rPr>
    </w:lvl>
    <w:lvl w:ilvl="4" w:tplc="057234EC">
      <w:start w:val="1"/>
      <w:numFmt w:val="bullet"/>
      <w:lvlText w:val="o"/>
      <w:lvlJc w:val="left"/>
      <w:pPr>
        <w:ind w:left="3600" w:hanging="360"/>
      </w:pPr>
      <w:rPr>
        <w:rFonts w:ascii="Courier New" w:hAnsi="Courier New" w:hint="default"/>
      </w:rPr>
    </w:lvl>
    <w:lvl w:ilvl="5" w:tplc="AE940CB6">
      <w:start w:val="1"/>
      <w:numFmt w:val="bullet"/>
      <w:lvlText w:val=""/>
      <w:lvlJc w:val="left"/>
      <w:pPr>
        <w:ind w:left="4320" w:hanging="360"/>
      </w:pPr>
      <w:rPr>
        <w:rFonts w:ascii="Wingdings" w:hAnsi="Wingdings" w:hint="default"/>
      </w:rPr>
    </w:lvl>
    <w:lvl w:ilvl="6" w:tplc="F0C432F6">
      <w:start w:val="1"/>
      <w:numFmt w:val="bullet"/>
      <w:lvlText w:val=""/>
      <w:lvlJc w:val="left"/>
      <w:pPr>
        <w:ind w:left="5040" w:hanging="360"/>
      </w:pPr>
      <w:rPr>
        <w:rFonts w:ascii="Symbol" w:hAnsi="Symbol" w:hint="default"/>
      </w:rPr>
    </w:lvl>
    <w:lvl w:ilvl="7" w:tplc="990CCFAC">
      <w:start w:val="1"/>
      <w:numFmt w:val="bullet"/>
      <w:lvlText w:val="o"/>
      <w:lvlJc w:val="left"/>
      <w:pPr>
        <w:ind w:left="5760" w:hanging="360"/>
      </w:pPr>
      <w:rPr>
        <w:rFonts w:ascii="Courier New" w:hAnsi="Courier New" w:hint="default"/>
      </w:rPr>
    </w:lvl>
    <w:lvl w:ilvl="8" w:tplc="7ADCBA30">
      <w:start w:val="1"/>
      <w:numFmt w:val="bullet"/>
      <w:lvlText w:val=""/>
      <w:lvlJc w:val="left"/>
      <w:pPr>
        <w:ind w:left="6480" w:hanging="360"/>
      </w:pPr>
      <w:rPr>
        <w:rFonts w:ascii="Wingdings" w:hAnsi="Wingdings" w:hint="default"/>
      </w:rPr>
    </w:lvl>
  </w:abstractNum>
  <w:abstractNum w:abstractNumId="16" w15:restartNumberingAfterBreak="0">
    <w:nsid w:val="577A8DBE"/>
    <w:multiLevelType w:val="hybridMultilevel"/>
    <w:tmpl w:val="00D41F6A"/>
    <w:lvl w:ilvl="0" w:tplc="6802965C">
      <w:start w:val="1"/>
      <w:numFmt w:val="bullet"/>
      <w:lvlText w:val="-"/>
      <w:lvlJc w:val="left"/>
      <w:pPr>
        <w:ind w:left="720" w:hanging="360"/>
      </w:pPr>
      <w:rPr>
        <w:rFonts w:ascii="Aptos" w:hAnsi="Aptos" w:hint="default"/>
      </w:rPr>
    </w:lvl>
    <w:lvl w:ilvl="1" w:tplc="F4BC887E">
      <w:start w:val="1"/>
      <w:numFmt w:val="bullet"/>
      <w:lvlText w:val="o"/>
      <w:lvlJc w:val="left"/>
      <w:pPr>
        <w:ind w:left="1440" w:hanging="360"/>
      </w:pPr>
      <w:rPr>
        <w:rFonts w:ascii="Courier New" w:hAnsi="Courier New" w:hint="default"/>
      </w:rPr>
    </w:lvl>
    <w:lvl w:ilvl="2" w:tplc="E28E0A4C">
      <w:start w:val="1"/>
      <w:numFmt w:val="bullet"/>
      <w:lvlText w:val=""/>
      <w:lvlJc w:val="left"/>
      <w:pPr>
        <w:ind w:left="2160" w:hanging="360"/>
      </w:pPr>
      <w:rPr>
        <w:rFonts w:ascii="Wingdings" w:hAnsi="Wingdings" w:hint="default"/>
      </w:rPr>
    </w:lvl>
    <w:lvl w:ilvl="3" w:tplc="6122B548">
      <w:start w:val="1"/>
      <w:numFmt w:val="bullet"/>
      <w:lvlText w:val=""/>
      <w:lvlJc w:val="left"/>
      <w:pPr>
        <w:ind w:left="2880" w:hanging="360"/>
      </w:pPr>
      <w:rPr>
        <w:rFonts w:ascii="Symbol" w:hAnsi="Symbol" w:hint="default"/>
      </w:rPr>
    </w:lvl>
    <w:lvl w:ilvl="4" w:tplc="19D08B22">
      <w:start w:val="1"/>
      <w:numFmt w:val="bullet"/>
      <w:lvlText w:val="o"/>
      <w:lvlJc w:val="left"/>
      <w:pPr>
        <w:ind w:left="3600" w:hanging="360"/>
      </w:pPr>
      <w:rPr>
        <w:rFonts w:ascii="Courier New" w:hAnsi="Courier New" w:hint="default"/>
      </w:rPr>
    </w:lvl>
    <w:lvl w:ilvl="5" w:tplc="06A42538">
      <w:start w:val="1"/>
      <w:numFmt w:val="bullet"/>
      <w:lvlText w:val=""/>
      <w:lvlJc w:val="left"/>
      <w:pPr>
        <w:ind w:left="4320" w:hanging="360"/>
      </w:pPr>
      <w:rPr>
        <w:rFonts w:ascii="Wingdings" w:hAnsi="Wingdings" w:hint="default"/>
      </w:rPr>
    </w:lvl>
    <w:lvl w:ilvl="6" w:tplc="4906C99E">
      <w:start w:val="1"/>
      <w:numFmt w:val="bullet"/>
      <w:lvlText w:val=""/>
      <w:lvlJc w:val="left"/>
      <w:pPr>
        <w:ind w:left="5040" w:hanging="360"/>
      </w:pPr>
      <w:rPr>
        <w:rFonts w:ascii="Symbol" w:hAnsi="Symbol" w:hint="default"/>
      </w:rPr>
    </w:lvl>
    <w:lvl w:ilvl="7" w:tplc="6EC4C708">
      <w:start w:val="1"/>
      <w:numFmt w:val="bullet"/>
      <w:lvlText w:val="o"/>
      <w:lvlJc w:val="left"/>
      <w:pPr>
        <w:ind w:left="5760" w:hanging="360"/>
      </w:pPr>
      <w:rPr>
        <w:rFonts w:ascii="Courier New" w:hAnsi="Courier New" w:hint="default"/>
      </w:rPr>
    </w:lvl>
    <w:lvl w:ilvl="8" w:tplc="22624AE2">
      <w:start w:val="1"/>
      <w:numFmt w:val="bullet"/>
      <w:lvlText w:val=""/>
      <w:lvlJc w:val="left"/>
      <w:pPr>
        <w:ind w:left="6480" w:hanging="360"/>
      </w:pPr>
      <w:rPr>
        <w:rFonts w:ascii="Wingdings" w:hAnsi="Wingdings" w:hint="default"/>
      </w:rPr>
    </w:lvl>
  </w:abstractNum>
  <w:abstractNum w:abstractNumId="17" w15:restartNumberingAfterBreak="0">
    <w:nsid w:val="5CDD5263"/>
    <w:multiLevelType w:val="hybridMultilevel"/>
    <w:tmpl w:val="DA9A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0603A"/>
    <w:multiLevelType w:val="hybridMultilevel"/>
    <w:tmpl w:val="C8D87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41446B"/>
    <w:multiLevelType w:val="multilevel"/>
    <w:tmpl w:val="09DA72CA"/>
    <w:lvl w:ilvl="0">
      <w:start w:val="1"/>
      <w:numFmt w:val="decimal"/>
      <w:lvlText w:val="%1."/>
      <w:lvlJc w:val="left"/>
      <w:pPr>
        <w:ind w:left="0" w:hanging="737"/>
      </w:pPr>
      <w:rPr>
        <w:rFonts w:hint="default"/>
      </w:rPr>
    </w:lvl>
    <w:lvl w:ilvl="1">
      <w:start w:val="1"/>
      <w:numFmt w:val="decimal"/>
      <w:lvlText w:val="%1.%2."/>
      <w:lvlJc w:val="left"/>
      <w:pPr>
        <w:ind w:left="0" w:hanging="737"/>
      </w:pPr>
      <w:rPr>
        <w:rFonts w:hint="default"/>
      </w:rPr>
    </w:lvl>
    <w:lvl w:ilvl="2">
      <w:start w:val="1"/>
      <w:numFmt w:val="decimal"/>
      <w:lvlText w:val="%1.%2.%3."/>
      <w:lvlJc w:val="left"/>
      <w:pPr>
        <w:tabs>
          <w:tab w:val="num" w:pos="720"/>
        </w:tabs>
        <w:ind w:left="0" w:hanging="737"/>
      </w:pPr>
      <w:rPr>
        <w:rFonts w:hint="default"/>
      </w:rPr>
    </w:lvl>
    <w:lvl w:ilvl="3">
      <w:start w:val="1"/>
      <w:numFmt w:val="decimal"/>
      <w:lvlText w:val="%1.%2.%3.%4."/>
      <w:lvlJc w:val="left"/>
      <w:pPr>
        <w:ind w:left="0" w:hanging="737"/>
      </w:pPr>
      <w:rPr>
        <w:rFonts w:hint="default"/>
      </w:rPr>
    </w:lvl>
    <w:lvl w:ilvl="4">
      <w:start w:val="1"/>
      <w:numFmt w:val="decimal"/>
      <w:lvlText w:val="%1.%2.%3.%4.%5."/>
      <w:lvlJc w:val="left"/>
      <w:pPr>
        <w:ind w:left="0" w:hanging="737"/>
      </w:pPr>
      <w:rPr>
        <w:rFonts w:hint="default"/>
      </w:rPr>
    </w:lvl>
    <w:lvl w:ilvl="5">
      <w:start w:val="1"/>
      <w:numFmt w:val="decimal"/>
      <w:lvlText w:val="%1.%2.%3.%4.%5.%6."/>
      <w:lvlJc w:val="left"/>
      <w:pPr>
        <w:ind w:left="0" w:hanging="737"/>
      </w:pPr>
      <w:rPr>
        <w:rFonts w:hint="default"/>
      </w:rPr>
    </w:lvl>
    <w:lvl w:ilvl="6">
      <w:start w:val="1"/>
      <w:numFmt w:val="decimal"/>
      <w:lvlText w:val="%1.%2.%3.%4.%5.%6.%7."/>
      <w:lvlJc w:val="left"/>
      <w:pPr>
        <w:ind w:left="0" w:hanging="737"/>
      </w:pPr>
      <w:rPr>
        <w:rFonts w:hint="default"/>
      </w:rPr>
    </w:lvl>
    <w:lvl w:ilvl="7">
      <w:start w:val="1"/>
      <w:numFmt w:val="decimal"/>
      <w:lvlText w:val="%1.%2.%3.%4.%5.%6.%7.%8."/>
      <w:lvlJc w:val="left"/>
      <w:pPr>
        <w:ind w:left="0" w:hanging="737"/>
      </w:pPr>
      <w:rPr>
        <w:rFonts w:hint="default"/>
      </w:rPr>
    </w:lvl>
    <w:lvl w:ilvl="8">
      <w:start w:val="1"/>
      <w:numFmt w:val="decimal"/>
      <w:lvlText w:val="%1.%2.%3.%4.%5.%6.%7.%8.%9."/>
      <w:lvlJc w:val="left"/>
      <w:pPr>
        <w:ind w:left="0" w:hanging="737"/>
      </w:pPr>
      <w:rPr>
        <w:rFonts w:hint="default"/>
      </w:rPr>
    </w:lvl>
  </w:abstractNum>
  <w:abstractNum w:abstractNumId="20" w15:restartNumberingAfterBreak="0">
    <w:nsid w:val="771C4D08"/>
    <w:multiLevelType w:val="hybridMultilevel"/>
    <w:tmpl w:val="F6DCE002"/>
    <w:lvl w:ilvl="0" w:tplc="671C3ED4">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14233"/>
    <w:multiLevelType w:val="hybridMultilevel"/>
    <w:tmpl w:val="C90689F8"/>
    <w:lvl w:ilvl="0" w:tplc="9216CEE8">
      <w:start w:val="1"/>
      <w:numFmt w:val="bullet"/>
      <w:lvlText w:val=""/>
      <w:lvlJc w:val="left"/>
      <w:pPr>
        <w:ind w:left="1571" w:hanging="360"/>
      </w:pPr>
      <w:rPr>
        <w:rFonts w:ascii="Wingdings" w:hAnsi="Wingdings" w:hint="default"/>
        <w:b w:val="0"/>
        <w:i w:val="0"/>
        <w:color w:val="auto"/>
        <w:sz w:val="22"/>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7961C80C"/>
    <w:multiLevelType w:val="hybridMultilevel"/>
    <w:tmpl w:val="2A5EDD4C"/>
    <w:lvl w:ilvl="0" w:tplc="6FD0D6A6">
      <w:start w:val="1"/>
      <w:numFmt w:val="bullet"/>
      <w:lvlText w:val="-"/>
      <w:lvlJc w:val="left"/>
      <w:pPr>
        <w:ind w:left="720" w:hanging="360"/>
      </w:pPr>
      <w:rPr>
        <w:rFonts w:ascii="Aptos" w:hAnsi="Aptos" w:hint="default"/>
      </w:rPr>
    </w:lvl>
    <w:lvl w:ilvl="1" w:tplc="3F98FCDA">
      <w:start w:val="1"/>
      <w:numFmt w:val="bullet"/>
      <w:lvlText w:val="o"/>
      <w:lvlJc w:val="left"/>
      <w:pPr>
        <w:ind w:left="1440" w:hanging="360"/>
      </w:pPr>
      <w:rPr>
        <w:rFonts w:ascii="Courier New" w:hAnsi="Courier New" w:hint="default"/>
      </w:rPr>
    </w:lvl>
    <w:lvl w:ilvl="2" w:tplc="C89A4FF2">
      <w:start w:val="1"/>
      <w:numFmt w:val="bullet"/>
      <w:lvlText w:val=""/>
      <w:lvlJc w:val="left"/>
      <w:pPr>
        <w:ind w:left="2160" w:hanging="360"/>
      </w:pPr>
      <w:rPr>
        <w:rFonts w:ascii="Wingdings" w:hAnsi="Wingdings" w:hint="default"/>
      </w:rPr>
    </w:lvl>
    <w:lvl w:ilvl="3" w:tplc="4D2612F2">
      <w:start w:val="1"/>
      <w:numFmt w:val="bullet"/>
      <w:lvlText w:val=""/>
      <w:lvlJc w:val="left"/>
      <w:pPr>
        <w:ind w:left="2880" w:hanging="360"/>
      </w:pPr>
      <w:rPr>
        <w:rFonts w:ascii="Symbol" w:hAnsi="Symbol" w:hint="default"/>
      </w:rPr>
    </w:lvl>
    <w:lvl w:ilvl="4" w:tplc="318AF192">
      <w:start w:val="1"/>
      <w:numFmt w:val="bullet"/>
      <w:lvlText w:val="o"/>
      <w:lvlJc w:val="left"/>
      <w:pPr>
        <w:ind w:left="3600" w:hanging="360"/>
      </w:pPr>
      <w:rPr>
        <w:rFonts w:ascii="Courier New" w:hAnsi="Courier New" w:hint="default"/>
      </w:rPr>
    </w:lvl>
    <w:lvl w:ilvl="5" w:tplc="23F0F110">
      <w:start w:val="1"/>
      <w:numFmt w:val="bullet"/>
      <w:lvlText w:val=""/>
      <w:lvlJc w:val="left"/>
      <w:pPr>
        <w:ind w:left="4320" w:hanging="360"/>
      </w:pPr>
      <w:rPr>
        <w:rFonts w:ascii="Wingdings" w:hAnsi="Wingdings" w:hint="default"/>
      </w:rPr>
    </w:lvl>
    <w:lvl w:ilvl="6" w:tplc="7ECE3554">
      <w:start w:val="1"/>
      <w:numFmt w:val="bullet"/>
      <w:lvlText w:val=""/>
      <w:lvlJc w:val="left"/>
      <w:pPr>
        <w:ind w:left="5040" w:hanging="360"/>
      </w:pPr>
      <w:rPr>
        <w:rFonts w:ascii="Symbol" w:hAnsi="Symbol" w:hint="default"/>
      </w:rPr>
    </w:lvl>
    <w:lvl w:ilvl="7" w:tplc="62F6F496">
      <w:start w:val="1"/>
      <w:numFmt w:val="bullet"/>
      <w:lvlText w:val="o"/>
      <w:lvlJc w:val="left"/>
      <w:pPr>
        <w:ind w:left="5760" w:hanging="360"/>
      </w:pPr>
      <w:rPr>
        <w:rFonts w:ascii="Courier New" w:hAnsi="Courier New" w:hint="default"/>
      </w:rPr>
    </w:lvl>
    <w:lvl w:ilvl="8" w:tplc="E3ACDFA8">
      <w:start w:val="1"/>
      <w:numFmt w:val="bullet"/>
      <w:lvlText w:val=""/>
      <w:lvlJc w:val="left"/>
      <w:pPr>
        <w:ind w:left="6480" w:hanging="360"/>
      </w:pPr>
      <w:rPr>
        <w:rFonts w:ascii="Wingdings" w:hAnsi="Wingdings" w:hint="default"/>
      </w:rPr>
    </w:lvl>
  </w:abstractNum>
  <w:num w:numId="1" w16cid:durableId="2055343945">
    <w:abstractNumId w:val="1"/>
  </w:num>
  <w:num w:numId="2" w16cid:durableId="130906124">
    <w:abstractNumId w:val="7"/>
  </w:num>
  <w:num w:numId="3" w16cid:durableId="2119711027">
    <w:abstractNumId w:val="13"/>
  </w:num>
  <w:num w:numId="4" w16cid:durableId="1752005111">
    <w:abstractNumId w:val="15"/>
  </w:num>
  <w:num w:numId="5" w16cid:durableId="1784113291">
    <w:abstractNumId w:val="22"/>
  </w:num>
  <w:num w:numId="6" w16cid:durableId="1933666009">
    <w:abstractNumId w:val="16"/>
  </w:num>
  <w:num w:numId="7" w16cid:durableId="1187211317">
    <w:abstractNumId w:val="10"/>
  </w:num>
  <w:num w:numId="8" w16cid:durableId="613249248">
    <w:abstractNumId w:val="2"/>
  </w:num>
  <w:num w:numId="9" w16cid:durableId="1901212207">
    <w:abstractNumId w:val="12"/>
  </w:num>
  <w:num w:numId="10" w16cid:durableId="628972544">
    <w:abstractNumId w:val="0"/>
  </w:num>
  <w:num w:numId="11" w16cid:durableId="1078018815">
    <w:abstractNumId w:val="21"/>
  </w:num>
  <w:num w:numId="12" w16cid:durableId="1556820679">
    <w:abstractNumId w:val="9"/>
  </w:num>
  <w:num w:numId="13" w16cid:durableId="1906063885">
    <w:abstractNumId w:val="5"/>
  </w:num>
  <w:num w:numId="14" w16cid:durableId="180628738">
    <w:abstractNumId w:val="19"/>
  </w:num>
  <w:num w:numId="15" w16cid:durableId="933519138">
    <w:abstractNumId w:val="17"/>
  </w:num>
  <w:num w:numId="16" w16cid:durableId="865411638">
    <w:abstractNumId w:val="6"/>
  </w:num>
  <w:num w:numId="17" w16cid:durableId="400828809">
    <w:abstractNumId w:val="11"/>
  </w:num>
  <w:num w:numId="18" w16cid:durableId="826173272">
    <w:abstractNumId w:val="18"/>
  </w:num>
  <w:num w:numId="19" w16cid:durableId="1108233502">
    <w:abstractNumId w:val="14"/>
  </w:num>
  <w:num w:numId="20" w16cid:durableId="421221644">
    <w:abstractNumId w:val="20"/>
  </w:num>
  <w:num w:numId="21" w16cid:durableId="1270351161">
    <w:abstractNumId w:val="4"/>
  </w:num>
  <w:num w:numId="22" w16cid:durableId="1044791904">
    <w:abstractNumId w:val="8"/>
  </w:num>
  <w:num w:numId="23" w16cid:durableId="462847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8F1"/>
    <w:rsid w:val="00051712"/>
    <w:rsid w:val="000C041F"/>
    <w:rsid w:val="000C1A7F"/>
    <w:rsid w:val="000D7ADF"/>
    <w:rsid w:val="000F5150"/>
    <w:rsid w:val="001266CA"/>
    <w:rsid w:val="0014362C"/>
    <w:rsid w:val="00146AB0"/>
    <w:rsid w:val="00153DC1"/>
    <w:rsid w:val="001668B7"/>
    <w:rsid w:val="00167A86"/>
    <w:rsid w:val="00181B1E"/>
    <w:rsid w:val="00183D46"/>
    <w:rsid w:val="001846D4"/>
    <w:rsid w:val="00187DAA"/>
    <w:rsid w:val="00194CE5"/>
    <w:rsid w:val="001B743F"/>
    <w:rsid w:val="001C7D2A"/>
    <w:rsid w:val="002040E6"/>
    <w:rsid w:val="00231827"/>
    <w:rsid w:val="00241B7B"/>
    <w:rsid w:val="00251DF8"/>
    <w:rsid w:val="002B7CD2"/>
    <w:rsid w:val="002C09DE"/>
    <w:rsid w:val="002C5209"/>
    <w:rsid w:val="003054FC"/>
    <w:rsid w:val="00322A15"/>
    <w:rsid w:val="00331270"/>
    <w:rsid w:val="003417EE"/>
    <w:rsid w:val="00386945"/>
    <w:rsid w:val="003B1ED2"/>
    <w:rsid w:val="003C064E"/>
    <w:rsid w:val="003C0659"/>
    <w:rsid w:val="003C4D87"/>
    <w:rsid w:val="003D107C"/>
    <w:rsid w:val="003E1809"/>
    <w:rsid w:val="003E4962"/>
    <w:rsid w:val="004365A0"/>
    <w:rsid w:val="00453700"/>
    <w:rsid w:val="004771F3"/>
    <w:rsid w:val="0048443D"/>
    <w:rsid w:val="004A76C4"/>
    <w:rsid w:val="004B16FA"/>
    <w:rsid w:val="004F142B"/>
    <w:rsid w:val="00504F91"/>
    <w:rsid w:val="00507AB1"/>
    <w:rsid w:val="005C1AC0"/>
    <w:rsid w:val="005E60C9"/>
    <w:rsid w:val="005F316C"/>
    <w:rsid w:val="005F5F0A"/>
    <w:rsid w:val="0060102F"/>
    <w:rsid w:val="0060499E"/>
    <w:rsid w:val="00606C92"/>
    <w:rsid w:val="00612A8B"/>
    <w:rsid w:val="006232B0"/>
    <w:rsid w:val="00657BFE"/>
    <w:rsid w:val="00682BE9"/>
    <w:rsid w:val="006E5D12"/>
    <w:rsid w:val="0078057D"/>
    <w:rsid w:val="00791689"/>
    <w:rsid w:val="007C10D3"/>
    <w:rsid w:val="007C6085"/>
    <w:rsid w:val="0083A3E8"/>
    <w:rsid w:val="00847117"/>
    <w:rsid w:val="0087020C"/>
    <w:rsid w:val="008C45FD"/>
    <w:rsid w:val="008D23AF"/>
    <w:rsid w:val="009008DC"/>
    <w:rsid w:val="00927EF4"/>
    <w:rsid w:val="00933014"/>
    <w:rsid w:val="00952F7F"/>
    <w:rsid w:val="00966D12"/>
    <w:rsid w:val="00993B9D"/>
    <w:rsid w:val="009B7D70"/>
    <w:rsid w:val="009E1814"/>
    <w:rsid w:val="009F1E26"/>
    <w:rsid w:val="00A224A2"/>
    <w:rsid w:val="00A25636"/>
    <w:rsid w:val="00A2774A"/>
    <w:rsid w:val="00A61C1C"/>
    <w:rsid w:val="00A86144"/>
    <w:rsid w:val="00A95CB5"/>
    <w:rsid w:val="00AA69DC"/>
    <w:rsid w:val="00AC35B9"/>
    <w:rsid w:val="00AD05B0"/>
    <w:rsid w:val="00AD1E35"/>
    <w:rsid w:val="00AD5EC9"/>
    <w:rsid w:val="00AE2F58"/>
    <w:rsid w:val="00B20AB0"/>
    <w:rsid w:val="00B4402C"/>
    <w:rsid w:val="00B534E6"/>
    <w:rsid w:val="00B6634F"/>
    <w:rsid w:val="00B97BE1"/>
    <w:rsid w:val="00BC18F1"/>
    <w:rsid w:val="00BF2B1B"/>
    <w:rsid w:val="00C0551B"/>
    <w:rsid w:val="00C14665"/>
    <w:rsid w:val="00C403DD"/>
    <w:rsid w:val="00C53E5C"/>
    <w:rsid w:val="00C65ED2"/>
    <w:rsid w:val="00CB3A3A"/>
    <w:rsid w:val="00CB706E"/>
    <w:rsid w:val="00D136EF"/>
    <w:rsid w:val="00D33E0A"/>
    <w:rsid w:val="00DA544F"/>
    <w:rsid w:val="00DD20DA"/>
    <w:rsid w:val="00E619EA"/>
    <w:rsid w:val="00ED1A28"/>
    <w:rsid w:val="00F007AC"/>
    <w:rsid w:val="00F2081A"/>
    <w:rsid w:val="00F22073"/>
    <w:rsid w:val="00F447F5"/>
    <w:rsid w:val="00F50B68"/>
    <w:rsid w:val="00F57B88"/>
    <w:rsid w:val="00F9C48C"/>
    <w:rsid w:val="00FA5877"/>
    <w:rsid w:val="00FD5444"/>
    <w:rsid w:val="00FE6C19"/>
    <w:rsid w:val="00FF5783"/>
    <w:rsid w:val="02CD24CF"/>
    <w:rsid w:val="0415DB67"/>
    <w:rsid w:val="05CB228A"/>
    <w:rsid w:val="05E974F6"/>
    <w:rsid w:val="0620DF66"/>
    <w:rsid w:val="065151DC"/>
    <w:rsid w:val="06D29CEE"/>
    <w:rsid w:val="06F2FD3E"/>
    <w:rsid w:val="0920E460"/>
    <w:rsid w:val="0A110067"/>
    <w:rsid w:val="0B04F721"/>
    <w:rsid w:val="0B3CC2D3"/>
    <w:rsid w:val="0C051B3C"/>
    <w:rsid w:val="0C4C19AD"/>
    <w:rsid w:val="0C8D8920"/>
    <w:rsid w:val="10EB84AD"/>
    <w:rsid w:val="113E8288"/>
    <w:rsid w:val="11E2C596"/>
    <w:rsid w:val="1279A455"/>
    <w:rsid w:val="13BC637D"/>
    <w:rsid w:val="1525A854"/>
    <w:rsid w:val="16690995"/>
    <w:rsid w:val="17BC45CE"/>
    <w:rsid w:val="17C403EB"/>
    <w:rsid w:val="184192E6"/>
    <w:rsid w:val="184882D2"/>
    <w:rsid w:val="189A164C"/>
    <w:rsid w:val="1A48E4D6"/>
    <w:rsid w:val="1AAD4F24"/>
    <w:rsid w:val="1BF111E0"/>
    <w:rsid w:val="1C48EADA"/>
    <w:rsid w:val="1D002466"/>
    <w:rsid w:val="203C70FE"/>
    <w:rsid w:val="2147C5F2"/>
    <w:rsid w:val="2221E2AD"/>
    <w:rsid w:val="22781126"/>
    <w:rsid w:val="24B13002"/>
    <w:rsid w:val="2581D827"/>
    <w:rsid w:val="26E4C8C5"/>
    <w:rsid w:val="27CFFDF4"/>
    <w:rsid w:val="288FA3E0"/>
    <w:rsid w:val="28A52ACD"/>
    <w:rsid w:val="28EC54CF"/>
    <w:rsid w:val="2974E4D6"/>
    <w:rsid w:val="29FBAACC"/>
    <w:rsid w:val="2D0490F4"/>
    <w:rsid w:val="2D9568AE"/>
    <w:rsid w:val="2E63EF21"/>
    <w:rsid w:val="30E051FC"/>
    <w:rsid w:val="32E08034"/>
    <w:rsid w:val="352A7AFC"/>
    <w:rsid w:val="3530D664"/>
    <w:rsid w:val="36A79EE2"/>
    <w:rsid w:val="38D8A700"/>
    <w:rsid w:val="391DD6AD"/>
    <w:rsid w:val="39693528"/>
    <w:rsid w:val="3988E5F3"/>
    <w:rsid w:val="3A323021"/>
    <w:rsid w:val="3AB14C59"/>
    <w:rsid w:val="3D1B2D71"/>
    <w:rsid w:val="3DADD21E"/>
    <w:rsid w:val="3DEE48C2"/>
    <w:rsid w:val="3E63FEDE"/>
    <w:rsid w:val="3E68BBD6"/>
    <w:rsid w:val="3F19A2CD"/>
    <w:rsid w:val="4009A0E3"/>
    <w:rsid w:val="40FD2A69"/>
    <w:rsid w:val="433B3742"/>
    <w:rsid w:val="456027D6"/>
    <w:rsid w:val="45A77B6B"/>
    <w:rsid w:val="47C04E6E"/>
    <w:rsid w:val="4BE5E4C5"/>
    <w:rsid w:val="4F3E6B88"/>
    <w:rsid w:val="525153B0"/>
    <w:rsid w:val="528415CC"/>
    <w:rsid w:val="540476F2"/>
    <w:rsid w:val="558DE981"/>
    <w:rsid w:val="563519DB"/>
    <w:rsid w:val="565BE327"/>
    <w:rsid w:val="566AEC70"/>
    <w:rsid w:val="56B01ABA"/>
    <w:rsid w:val="589BEC7F"/>
    <w:rsid w:val="593B540D"/>
    <w:rsid w:val="5A1A3709"/>
    <w:rsid w:val="5D64375A"/>
    <w:rsid w:val="603C80AD"/>
    <w:rsid w:val="614A5FBF"/>
    <w:rsid w:val="619C33DB"/>
    <w:rsid w:val="62E5EB0C"/>
    <w:rsid w:val="62E6DAC2"/>
    <w:rsid w:val="63F2B711"/>
    <w:rsid w:val="640D8EE3"/>
    <w:rsid w:val="6573F67D"/>
    <w:rsid w:val="66610FDC"/>
    <w:rsid w:val="66ADEAB0"/>
    <w:rsid w:val="693E12D9"/>
    <w:rsid w:val="69ECA8F4"/>
    <w:rsid w:val="6AA7AA5A"/>
    <w:rsid w:val="6C91F6ED"/>
    <w:rsid w:val="6D33DB08"/>
    <w:rsid w:val="6DB654E3"/>
    <w:rsid w:val="6DB88DEB"/>
    <w:rsid w:val="6E7D57B7"/>
    <w:rsid w:val="6EF478DD"/>
    <w:rsid w:val="71FC0C6F"/>
    <w:rsid w:val="747D0E0A"/>
    <w:rsid w:val="753811F5"/>
    <w:rsid w:val="754C231E"/>
    <w:rsid w:val="7588AEAB"/>
    <w:rsid w:val="778E5A0E"/>
    <w:rsid w:val="79294EA2"/>
    <w:rsid w:val="7992DF45"/>
    <w:rsid w:val="7A6BC3A4"/>
    <w:rsid w:val="7AC048C8"/>
    <w:rsid w:val="7CF692F8"/>
    <w:rsid w:val="7D20F575"/>
    <w:rsid w:val="7DB66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B7059"/>
  <w15:chartTrackingRefBased/>
  <w15:docId w15:val="{1FE6F42E-24D3-4E08-BEF1-2EDB7F443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809"/>
    <w:pPr>
      <w:spacing w:after="0" w:line="300" w:lineRule="exact"/>
    </w:pPr>
  </w:style>
  <w:style w:type="paragraph" w:styleId="Heading1">
    <w:name w:val="heading 1"/>
    <w:basedOn w:val="Normal"/>
    <w:next w:val="Normal"/>
    <w:link w:val="Heading1Char"/>
    <w:uiPriority w:val="9"/>
    <w:qFormat/>
    <w:rsid w:val="006E5D12"/>
    <w:pPr>
      <w:keepNext/>
      <w:keepLines/>
      <w:numPr>
        <w:numId w:val="12"/>
      </w:numPr>
      <w:spacing w:after="240" w:line="400" w:lineRule="exact"/>
      <w:contextualSpacing/>
      <w:outlineLvl w:val="0"/>
    </w:pPr>
    <w:rPr>
      <w:rFonts w:asciiTheme="majorHAnsi" w:eastAsiaTheme="majorEastAsia" w:hAnsiTheme="majorHAnsi" w:cstheme="majorBidi"/>
      <w:b/>
      <w:color w:val="427D5F" w:themeColor="text2"/>
      <w:sz w:val="36"/>
      <w:szCs w:val="40"/>
    </w:rPr>
  </w:style>
  <w:style w:type="paragraph" w:styleId="Heading2">
    <w:name w:val="heading 2"/>
    <w:basedOn w:val="Normal"/>
    <w:next w:val="Normal"/>
    <w:link w:val="Heading2Char"/>
    <w:uiPriority w:val="9"/>
    <w:unhideWhenUsed/>
    <w:qFormat/>
    <w:rsid w:val="00D136EF"/>
    <w:pPr>
      <w:keepNext/>
      <w:keepLines/>
      <w:numPr>
        <w:ilvl w:val="1"/>
        <w:numId w:val="12"/>
      </w:numPr>
      <w:spacing w:before="360" w:after="120" w:line="320" w:lineRule="exact"/>
      <w:contextualSpacing/>
      <w:outlineLvl w:val="1"/>
    </w:pPr>
    <w:rPr>
      <w:rFonts w:asciiTheme="majorHAnsi" w:eastAsiaTheme="majorEastAsia" w:hAnsiTheme="majorHAnsi" w:cstheme="majorBidi"/>
      <w:b/>
      <w:color w:val="427D5F" w:themeColor="text2"/>
      <w:sz w:val="28"/>
      <w:szCs w:val="32"/>
    </w:rPr>
  </w:style>
  <w:style w:type="paragraph" w:styleId="Heading3">
    <w:name w:val="heading 3"/>
    <w:basedOn w:val="Normal"/>
    <w:next w:val="Normal"/>
    <w:link w:val="Heading3Char"/>
    <w:uiPriority w:val="9"/>
    <w:unhideWhenUsed/>
    <w:qFormat/>
    <w:rsid w:val="00FF5783"/>
    <w:pPr>
      <w:keepNext/>
      <w:keepLines/>
      <w:spacing w:before="200"/>
      <w:contextualSpacing/>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BF2B1B"/>
    <w:pPr>
      <w:keepNext/>
      <w:keepLines/>
      <w:spacing w:before="600" w:line="260" w:lineRule="exact"/>
      <w:outlineLvl w:val="3"/>
    </w:pPr>
    <w:rPr>
      <w:rFonts w:eastAsiaTheme="majorEastAsia" w:cstheme="majorBidi"/>
      <w:b/>
      <w:iCs/>
      <w:color w:val="427D5F" w:themeColor="text2"/>
    </w:rPr>
  </w:style>
  <w:style w:type="paragraph" w:styleId="Heading5">
    <w:name w:val="heading 5"/>
    <w:basedOn w:val="Normal"/>
    <w:next w:val="Normal"/>
    <w:link w:val="Heading5Char"/>
    <w:uiPriority w:val="9"/>
    <w:unhideWhenUsed/>
    <w:qFormat/>
    <w:rsid w:val="00CB706E"/>
    <w:pPr>
      <w:keepNext/>
      <w:keepLines/>
      <w:spacing w:line="280" w:lineRule="exact"/>
      <w:contextualSpacing/>
      <w:outlineLvl w:val="4"/>
    </w:pPr>
    <w:rPr>
      <w:rFonts w:eastAsiaTheme="majorEastAsia" w:cstheme="majorBidi"/>
      <w:b/>
      <w:color w:val="427D5F" w:themeColor="text2"/>
    </w:rPr>
  </w:style>
  <w:style w:type="paragraph" w:styleId="Heading6">
    <w:name w:val="heading 6"/>
    <w:basedOn w:val="Normal"/>
    <w:next w:val="Normal"/>
    <w:link w:val="Heading6Char"/>
    <w:uiPriority w:val="9"/>
    <w:semiHidden/>
    <w:unhideWhenUsed/>
    <w:rsid w:val="00A277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77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77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77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D12"/>
    <w:rPr>
      <w:rFonts w:asciiTheme="majorHAnsi" w:eastAsiaTheme="majorEastAsia" w:hAnsiTheme="majorHAnsi" w:cstheme="majorBidi"/>
      <w:b/>
      <w:color w:val="427D5F" w:themeColor="text2"/>
      <w:sz w:val="36"/>
      <w:szCs w:val="40"/>
    </w:rPr>
  </w:style>
  <w:style w:type="character" w:customStyle="1" w:styleId="Heading2Char">
    <w:name w:val="Heading 2 Char"/>
    <w:basedOn w:val="DefaultParagraphFont"/>
    <w:link w:val="Heading2"/>
    <w:uiPriority w:val="9"/>
    <w:rsid w:val="00D136EF"/>
    <w:rPr>
      <w:rFonts w:asciiTheme="majorHAnsi" w:eastAsiaTheme="majorEastAsia" w:hAnsiTheme="majorHAnsi" w:cstheme="majorBidi"/>
      <w:b/>
      <w:color w:val="427D5F" w:themeColor="text2"/>
      <w:sz w:val="28"/>
      <w:szCs w:val="32"/>
    </w:rPr>
  </w:style>
  <w:style w:type="character" w:customStyle="1" w:styleId="Heading3Char">
    <w:name w:val="Heading 3 Char"/>
    <w:basedOn w:val="DefaultParagraphFont"/>
    <w:link w:val="Heading3"/>
    <w:uiPriority w:val="9"/>
    <w:rsid w:val="00FF5783"/>
    <w:rPr>
      <w:rFonts w:eastAsiaTheme="majorEastAsia" w:cstheme="majorBidi"/>
      <w:b/>
      <w:szCs w:val="28"/>
    </w:rPr>
  </w:style>
  <w:style w:type="character" w:customStyle="1" w:styleId="Heading4Char">
    <w:name w:val="Heading 4 Char"/>
    <w:basedOn w:val="DefaultParagraphFont"/>
    <w:link w:val="Heading4"/>
    <w:uiPriority w:val="9"/>
    <w:rsid w:val="00BF2B1B"/>
    <w:rPr>
      <w:rFonts w:eastAsiaTheme="majorEastAsia" w:cstheme="majorBidi"/>
      <w:b/>
      <w:iCs/>
      <w:color w:val="427D5F" w:themeColor="text2"/>
    </w:rPr>
  </w:style>
  <w:style w:type="character" w:customStyle="1" w:styleId="Heading5Char">
    <w:name w:val="Heading 5 Char"/>
    <w:basedOn w:val="DefaultParagraphFont"/>
    <w:link w:val="Heading5"/>
    <w:uiPriority w:val="9"/>
    <w:rsid w:val="00CB706E"/>
    <w:rPr>
      <w:rFonts w:eastAsiaTheme="majorEastAsia" w:cstheme="majorBidi"/>
      <w:b/>
      <w:color w:val="427D5F" w:themeColor="text2"/>
    </w:rPr>
  </w:style>
  <w:style w:type="character" w:customStyle="1" w:styleId="Heading6Char">
    <w:name w:val="Heading 6 Char"/>
    <w:basedOn w:val="DefaultParagraphFont"/>
    <w:link w:val="Heading6"/>
    <w:uiPriority w:val="9"/>
    <w:semiHidden/>
    <w:rsid w:val="00A277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77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77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774A"/>
    <w:rPr>
      <w:rFonts w:eastAsiaTheme="majorEastAsia" w:cstheme="majorBidi"/>
      <w:color w:val="272727" w:themeColor="text1" w:themeTint="D8"/>
    </w:rPr>
  </w:style>
  <w:style w:type="paragraph" w:styleId="Title">
    <w:name w:val="Title"/>
    <w:basedOn w:val="Subtitle"/>
    <w:next w:val="Normal"/>
    <w:link w:val="TitleChar"/>
    <w:uiPriority w:val="10"/>
    <w:qFormat/>
    <w:rsid w:val="006232B0"/>
    <w:pPr>
      <w:spacing w:after="360"/>
      <w:contextualSpacing/>
    </w:pPr>
  </w:style>
  <w:style w:type="character" w:customStyle="1" w:styleId="TitleChar">
    <w:name w:val="Title Char"/>
    <w:basedOn w:val="DefaultParagraphFont"/>
    <w:link w:val="Title"/>
    <w:uiPriority w:val="10"/>
    <w:rsid w:val="006232B0"/>
    <w:rPr>
      <w:rFonts w:eastAsiaTheme="majorEastAsia" w:cstheme="majorBidi"/>
      <w:b/>
      <w:color w:val="427D5F" w:themeColor="text2"/>
      <w:spacing w:val="15"/>
      <w:sz w:val="84"/>
      <w:szCs w:val="28"/>
    </w:rPr>
  </w:style>
  <w:style w:type="paragraph" w:styleId="Subtitle">
    <w:name w:val="Subtitle"/>
    <w:basedOn w:val="Normal"/>
    <w:next w:val="Normal"/>
    <w:link w:val="SubtitleChar"/>
    <w:uiPriority w:val="11"/>
    <w:rsid w:val="00A25636"/>
    <w:pPr>
      <w:numPr>
        <w:ilvl w:val="1"/>
      </w:numPr>
      <w:spacing w:line="880" w:lineRule="exact"/>
    </w:pPr>
    <w:rPr>
      <w:rFonts w:eastAsiaTheme="majorEastAsia" w:cstheme="majorBidi"/>
      <w:b/>
      <w:color w:val="427D5F" w:themeColor="text2"/>
      <w:spacing w:val="15"/>
      <w:sz w:val="84"/>
      <w:szCs w:val="28"/>
    </w:rPr>
  </w:style>
  <w:style w:type="character" w:customStyle="1" w:styleId="SubtitleChar">
    <w:name w:val="Subtitle Char"/>
    <w:basedOn w:val="DefaultParagraphFont"/>
    <w:link w:val="Subtitle"/>
    <w:uiPriority w:val="11"/>
    <w:rsid w:val="00A25636"/>
    <w:rPr>
      <w:rFonts w:eastAsiaTheme="majorEastAsia" w:cstheme="majorBidi"/>
      <w:b/>
      <w:color w:val="427D5F" w:themeColor="text2"/>
      <w:spacing w:val="15"/>
      <w:sz w:val="84"/>
      <w:szCs w:val="28"/>
    </w:rPr>
  </w:style>
  <w:style w:type="paragraph" w:styleId="Quote">
    <w:name w:val="Quote"/>
    <w:basedOn w:val="Normal"/>
    <w:next w:val="Normal"/>
    <w:link w:val="QuoteChar"/>
    <w:uiPriority w:val="29"/>
    <w:rsid w:val="00A2774A"/>
    <w:pPr>
      <w:spacing w:before="160"/>
      <w:jc w:val="center"/>
    </w:pPr>
    <w:rPr>
      <w:i/>
      <w:iCs/>
      <w:color w:val="404040" w:themeColor="text1" w:themeTint="BF"/>
    </w:rPr>
  </w:style>
  <w:style w:type="character" w:customStyle="1" w:styleId="QuoteChar">
    <w:name w:val="Quote Char"/>
    <w:basedOn w:val="DefaultParagraphFont"/>
    <w:link w:val="Quote"/>
    <w:uiPriority w:val="29"/>
    <w:rsid w:val="00A2774A"/>
    <w:rPr>
      <w:i/>
      <w:iCs/>
      <w:color w:val="404040" w:themeColor="text1" w:themeTint="BF"/>
    </w:rPr>
  </w:style>
  <w:style w:type="paragraph" w:styleId="ListParagraph">
    <w:name w:val="List Paragraph"/>
    <w:basedOn w:val="ListBullet"/>
    <w:uiPriority w:val="34"/>
    <w:qFormat/>
    <w:rsid w:val="00C403DD"/>
    <w:pPr>
      <w:spacing w:before="100" w:after="100" w:line="320" w:lineRule="atLeast"/>
      <w:ind w:left="352" w:hanging="352"/>
      <w:contextualSpacing w:val="0"/>
    </w:pPr>
  </w:style>
  <w:style w:type="character" w:styleId="IntenseEmphasis">
    <w:name w:val="Intense Emphasis"/>
    <w:basedOn w:val="DefaultParagraphFont"/>
    <w:uiPriority w:val="21"/>
    <w:rsid w:val="00A2774A"/>
    <w:rPr>
      <w:i/>
      <w:iCs/>
      <w:color w:val="2A5889" w:themeColor="accent1" w:themeShade="BF"/>
    </w:rPr>
  </w:style>
  <w:style w:type="paragraph" w:styleId="IntenseQuote">
    <w:name w:val="Intense Quote"/>
    <w:basedOn w:val="Normal"/>
    <w:next w:val="Normal"/>
    <w:link w:val="IntenseQuoteChar"/>
    <w:uiPriority w:val="30"/>
    <w:rsid w:val="00A2774A"/>
    <w:pPr>
      <w:pBdr>
        <w:top w:val="single" w:sz="4" w:space="10" w:color="2A5889" w:themeColor="accent1" w:themeShade="BF"/>
        <w:bottom w:val="single" w:sz="4" w:space="10" w:color="2A5889" w:themeColor="accent1" w:themeShade="BF"/>
      </w:pBdr>
      <w:spacing w:before="360" w:after="360"/>
      <w:ind w:left="864" w:right="864"/>
      <w:jc w:val="center"/>
    </w:pPr>
    <w:rPr>
      <w:i/>
      <w:iCs/>
      <w:color w:val="2A5889" w:themeColor="accent1" w:themeShade="BF"/>
    </w:rPr>
  </w:style>
  <w:style w:type="character" w:customStyle="1" w:styleId="IntenseQuoteChar">
    <w:name w:val="Intense Quote Char"/>
    <w:basedOn w:val="DefaultParagraphFont"/>
    <w:link w:val="IntenseQuote"/>
    <w:uiPriority w:val="30"/>
    <w:rsid w:val="00A2774A"/>
    <w:rPr>
      <w:i/>
      <w:iCs/>
      <w:color w:val="2A5889" w:themeColor="accent1" w:themeShade="BF"/>
    </w:rPr>
  </w:style>
  <w:style w:type="character" w:styleId="IntenseReference">
    <w:name w:val="Intense Reference"/>
    <w:basedOn w:val="DefaultParagraphFont"/>
    <w:uiPriority w:val="32"/>
    <w:rsid w:val="00A2774A"/>
    <w:rPr>
      <w:b/>
      <w:bCs/>
      <w:smallCaps/>
      <w:color w:val="2A5889" w:themeColor="accent1" w:themeShade="BF"/>
      <w:spacing w:val="5"/>
    </w:rPr>
  </w:style>
  <w:style w:type="paragraph" w:styleId="Header">
    <w:name w:val="header"/>
    <w:basedOn w:val="Normal"/>
    <w:link w:val="HeaderChar"/>
    <w:uiPriority w:val="99"/>
    <w:unhideWhenUsed/>
    <w:rsid w:val="001668B7"/>
    <w:pPr>
      <w:tabs>
        <w:tab w:val="center" w:pos="4513"/>
        <w:tab w:val="right" w:pos="9026"/>
      </w:tabs>
      <w:spacing w:line="220" w:lineRule="atLeast"/>
    </w:pPr>
    <w:rPr>
      <w:sz w:val="18"/>
    </w:rPr>
  </w:style>
  <w:style w:type="character" w:customStyle="1" w:styleId="HeaderChar">
    <w:name w:val="Header Char"/>
    <w:basedOn w:val="DefaultParagraphFont"/>
    <w:link w:val="Header"/>
    <w:uiPriority w:val="99"/>
    <w:rsid w:val="001668B7"/>
    <w:rPr>
      <w:sz w:val="18"/>
    </w:rPr>
  </w:style>
  <w:style w:type="paragraph" w:styleId="Footer">
    <w:name w:val="footer"/>
    <w:basedOn w:val="Normal"/>
    <w:link w:val="FooterChar"/>
    <w:uiPriority w:val="99"/>
    <w:unhideWhenUsed/>
    <w:rsid w:val="001668B7"/>
    <w:pPr>
      <w:tabs>
        <w:tab w:val="center" w:pos="4513"/>
        <w:tab w:val="right" w:pos="9026"/>
      </w:tabs>
      <w:spacing w:line="220" w:lineRule="atLeast"/>
    </w:pPr>
    <w:rPr>
      <w:sz w:val="18"/>
    </w:rPr>
  </w:style>
  <w:style w:type="character" w:customStyle="1" w:styleId="FooterChar">
    <w:name w:val="Footer Char"/>
    <w:basedOn w:val="DefaultParagraphFont"/>
    <w:link w:val="Footer"/>
    <w:uiPriority w:val="99"/>
    <w:rsid w:val="001668B7"/>
    <w:rPr>
      <w:sz w:val="18"/>
    </w:rPr>
  </w:style>
  <w:style w:type="paragraph" w:styleId="BodyText">
    <w:name w:val="Body Text"/>
    <w:basedOn w:val="Normal"/>
    <w:link w:val="BodyTextChar"/>
    <w:uiPriority w:val="99"/>
    <w:unhideWhenUsed/>
    <w:rsid w:val="00CB706E"/>
    <w:pPr>
      <w:spacing w:line="280" w:lineRule="exact"/>
    </w:pPr>
  </w:style>
  <w:style w:type="character" w:customStyle="1" w:styleId="BodyTextChar">
    <w:name w:val="Body Text Char"/>
    <w:basedOn w:val="DefaultParagraphFont"/>
    <w:link w:val="BodyText"/>
    <w:uiPriority w:val="99"/>
    <w:rsid w:val="00CB706E"/>
  </w:style>
  <w:style w:type="paragraph" w:styleId="ListBullet">
    <w:name w:val="List Bullet"/>
    <w:basedOn w:val="Normal"/>
    <w:uiPriority w:val="99"/>
    <w:unhideWhenUsed/>
    <w:rsid w:val="002B7CD2"/>
    <w:pPr>
      <w:numPr>
        <w:numId w:val="13"/>
      </w:numPr>
      <w:contextualSpacing/>
    </w:pPr>
  </w:style>
  <w:style w:type="table" w:styleId="TableGrid">
    <w:name w:val="Table Grid"/>
    <w:basedOn w:val="TableNormal"/>
    <w:uiPriority w:val="39"/>
    <w:rsid w:val="002B7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s">
    <w:name w:val="Contents"/>
    <w:qFormat/>
    <w:rsid w:val="00F2081A"/>
    <w:pPr>
      <w:spacing w:line="400" w:lineRule="atLeast"/>
    </w:pPr>
    <w:rPr>
      <w:b/>
      <w:color w:val="427D5F" w:themeColor="text2"/>
      <w:sz w:val="36"/>
    </w:rPr>
  </w:style>
  <w:style w:type="paragraph" w:styleId="TOC1">
    <w:name w:val="toc 1"/>
    <w:basedOn w:val="Normal"/>
    <w:next w:val="Normal"/>
    <w:autoRedefine/>
    <w:uiPriority w:val="39"/>
    <w:unhideWhenUsed/>
    <w:rsid w:val="00A61C1C"/>
    <w:pPr>
      <w:tabs>
        <w:tab w:val="right" w:leader="dot" w:pos="8647"/>
      </w:tabs>
      <w:spacing w:before="120" w:after="120" w:line="340" w:lineRule="exact"/>
      <w:ind w:right="340"/>
    </w:pPr>
    <w:rPr>
      <w:b/>
      <w:noProof/>
    </w:rPr>
  </w:style>
  <w:style w:type="paragraph" w:styleId="TOC2">
    <w:name w:val="toc 2"/>
    <w:basedOn w:val="Normal"/>
    <w:next w:val="Normal"/>
    <w:autoRedefine/>
    <w:uiPriority w:val="39"/>
    <w:unhideWhenUsed/>
    <w:rsid w:val="00A61C1C"/>
    <w:pPr>
      <w:tabs>
        <w:tab w:val="left" w:pos="462"/>
        <w:tab w:val="right" w:leader="dot" w:pos="8647"/>
      </w:tabs>
      <w:spacing w:before="120" w:after="120" w:line="340" w:lineRule="exact"/>
      <w:ind w:right="340"/>
    </w:pPr>
    <w:rPr>
      <w:rFonts w:eastAsiaTheme="minorEastAsia"/>
      <w:b/>
      <w:noProof/>
      <w:lang w:eastAsia="en-GB"/>
    </w:rPr>
  </w:style>
  <w:style w:type="paragraph" w:styleId="TOC3">
    <w:name w:val="toc 3"/>
    <w:basedOn w:val="Normal"/>
    <w:next w:val="Normal"/>
    <w:autoRedefine/>
    <w:uiPriority w:val="39"/>
    <w:unhideWhenUsed/>
    <w:rsid w:val="00A61C1C"/>
    <w:pPr>
      <w:tabs>
        <w:tab w:val="left" w:pos="1106"/>
        <w:tab w:val="right" w:leader="dot" w:pos="8647"/>
      </w:tabs>
      <w:spacing w:before="120" w:after="120" w:line="340" w:lineRule="exact"/>
      <w:ind w:left="448" w:right="340" w:firstLine="14"/>
    </w:pPr>
    <w:rPr>
      <w:noProof/>
    </w:rPr>
  </w:style>
  <w:style w:type="character" w:styleId="Hyperlink">
    <w:name w:val="Hyperlink"/>
    <w:basedOn w:val="DefaultParagraphFont"/>
    <w:uiPriority w:val="99"/>
    <w:unhideWhenUsed/>
    <w:rsid w:val="00682BE9"/>
    <w:rPr>
      <w:color w:val="000000" w:themeColor="hyperlink"/>
      <w:u w:val="single"/>
    </w:rPr>
  </w:style>
  <w:style w:type="character" w:styleId="PlaceholderText">
    <w:name w:val="Placeholder Text"/>
    <w:basedOn w:val="DefaultParagraphFont"/>
    <w:uiPriority w:val="99"/>
    <w:semiHidden/>
    <w:rsid w:val="006232B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8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w.Nash\OneDrive%20-%20Humankind%20Charity\Documents\Waythrough%20JD%20Template.dotx" TargetMode="External"/></Relationships>
</file>

<file path=word/theme/theme1.xml><?xml version="1.0" encoding="utf-8"?>
<a:theme xmlns:a="http://schemas.openxmlformats.org/drawingml/2006/main" name="Office Theme">
  <a:themeElements>
    <a:clrScheme name="Waythrough Theme Colours">
      <a:dk1>
        <a:sysClr val="windowText" lastClr="000000"/>
      </a:dk1>
      <a:lt1>
        <a:sysClr val="window" lastClr="FFFFFF"/>
      </a:lt1>
      <a:dk2>
        <a:srgbClr val="427D5F"/>
      </a:dk2>
      <a:lt2>
        <a:srgbClr val="D54139"/>
      </a:lt2>
      <a:accent1>
        <a:srgbClr val="3976B8"/>
      </a:accent1>
      <a:accent2>
        <a:srgbClr val="587C3C"/>
      </a:accent2>
      <a:accent3>
        <a:srgbClr val="0E7E8E"/>
      </a:accent3>
      <a:accent4>
        <a:srgbClr val="6959C5"/>
      </a:accent4>
      <a:accent5>
        <a:srgbClr val="9B57BF"/>
      </a:accent5>
      <a:accent6>
        <a:srgbClr val="CA2A77"/>
      </a:accent6>
      <a:hlink>
        <a:srgbClr val="000000"/>
      </a:hlink>
      <a:folHlink>
        <a:srgbClr val="DCF4E8"/>
      </a:folHlink>
    </a:clrScheme>
    <a:fontScheme name="Waythrough Theme Fonts">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C45EEFE9D75468F68C9D6FE302F90" ma:contentTypeVersion="5" ma:contentTypeDescription="Create a new document." ma:contentTypeScope="" ma:versionID="c7f14fd616caa629d386bd5907705cd2">
  <xsd:schema xmlns:xsd="http://www.w3.org/2001/XMLSchema" xmlns:xs="http://www.w3.org/2001/XMLSchema" xmlns:p="http://schemas.microsoft.com/office/2006/metadata/properties" xmlns:ns2="fe00e7f4-34df-4983-99e9-1de6f04cc17d" targetNamespace="http://schemas.microsoft.com/office/2006/metadata/properties" ma:root="true" ma:fieldsID="208805d10fab9add7fdd8d1f61395458" ns2:_="">
    <xsd:import namespace="fe00e7f4-34df-4983-99e9-1de6f04cc1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What_x0020_role_x0020_do_x0020_you_x0020_require_x0020_a_x0020_waythrough_x0020_JD_x0020_for" minOccurs="0"/>
                <xsd:element ref="ns2:Do_x0020_you_x0020_have_x0020_a_x0020_legacy_x0020_JD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00e7f4-34df-4983-99e9-1de6f04cc1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What_x0020_role_x0020_do_x0020_you_x0020_require_x0020_a_x0020_waythrough_x0020_JD_x0020_for" ma:index="11" nillable="true" ma:displayName="What role do you require a waythrough JD for" ma:internalName="What_x0020_role_x0020_do_x0020_you_x0020_require_x0020_a_x0020_waythrough_x0020_JD_x0020_for">
      <xsd:simpleType>
        <xsd:restriction base="dms:Text">
          <xsd:maxLength value="255"/>
        </xsd:restriction>
      </xsd:simpleType>
    </xsd:element>
    <xsd:element name="Do_x0020_you_x0020_have_x0020_a_x0020_legacy_x0020_JD_x003f_" ma:index="12" nillable="true" ma:displayName="Do you have a legacy JD?" ma:internalName="Do_x0020_you_x0020_have_x0020_a_x0020_legacy_x0020_JD_x003f_">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What_x0020_role_x0020_do_x0020_you_x0020_require_x0020_a_x0020_waythrough_x0020_JD_x0020_for xmlns="fe00e7f4-34df-4983-99e9-1de6f04cc17d" xsi:nil="true"/>
    <Do_x0020_you_x0020_have_x0020_a_x0020_legacy_x0020_JD_x003f_ xmlns="fe00e7f4-34df-4983-99e9-1de6f04cc17d" xsi:nil="true"/>
  </documentManagement>
</p:properties>
</file>

<file path=customXml/itemProps1.xml><?xml version="1.0" encoding="utf-8"?>
<ds:datastoreItem xmlns:ds="http://schemas.openxmlformats.org/officeDocument/2006/customXml" ds:itemID="{4FE6F35E-941B-4F41-BCFB-5309D6B74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00e7f4-34df-4983-99e9-1de6f04cc1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DCEB01-6561-4B24-9972-50149C7B2D2B}">
  <ds:schemaRefs>
    <ds:schemaRef ds:uri="http://schemas.microsoft.com/sharepoint/v3/contenttype/forms"/>
  </ds:schemaRefs>
</ds:datastoreItem>
</file>

<file path=customXml/itemProps3.xml><?xml version="1.0" encoding="utf-8"?>
<ds:datastoreItem xmlns:ds="http://schemas.openxmlformats.org/officeDocument/2006/customXml" ds:itemID="{918851BD-B6DC-43CD-9A1A-18B1E6F6CC18}">
  <ds:schemaRefs>
    <ds:schemaRef ds:uri="http://schemas.openxmlformats.org/officeDocument/2006/bibliography"/>
  </ds:schemaRefs>
</ds:datastoreItem>
</file>

<file path=customXml/itemProps4.xml><?xml version="1.0" encoding="utf-8"?>
<ds:datastoreItem xmlns:ds="http://schemas.openxmlformats.org/officeDocument/2006/customXml" ds:itemID="{53B6A0A2-EB9B-4D7F-A4C7-7B11BCC2602A}">
  <ds:schemaRefs>
    <ds:schemaRef ds:uri="http://schemas.microsoft.com/office/2006/metadata/properties"/>
    <ds:schemaRef ds:uri="http://schemas.microsoft.com/office/infopath/2007/PartnerControls"/>
    <ds:schemaRef ds:uri="fe00e7f4-34df-4983-99e9-1de6f04cc17d"/>
  </ds:schemaRefs>
</ds:datastoreItem>
</file>

<file path=docProps/app.xml><?xml version="1.0" encoding="utf-8"?>
<Properties xmlns="http://schemas.openxmlformats.org/officeDocument/2006/extended-properties" xmlns:vt="http://schemas.openxmlformats.org/officeDocument/2006/docPropsVTypes">
  <Template>Waythrough JD Template</Template>
  <TotalTime>3</TotalTime>
  <Pages>4</Pages>
  <Words>535</Words>
  <Characters>3056</Characters>
  <Application>Microsoft Office Word</Application>
  <DocSecurity>0</DocSecurity>
  <Lines>25</Lines>
  <Paragraphs>7</Paragraphs>
  <ScaleCrop>false</ScaleCrop>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Nash</dc:creator>
  <cp:keywords/>
  <dc:description/>
  <cp:lastModifiedBy>Amber Bhatty</cp:lastModifiedBy>
  <cp:revision>2</cp:revision>
  <dcterms:created xsi:type="dcterms:W3CDTF">2026-09-10T07:58:00Z</dcterms:created>
  <dcterms:modified xsi:type="dcterms:W3CDTF">2026-09-10T07:58:00Z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0x010100FF5C45EEFE9D75468F68C9D6FE302F90</vt:lpwstr>
  </property>
  <property fmtid="{D5CDD505-2E9C-101B-9397-08002B2CF9AE}" pid="3" name="MediaServiceImageTags">
    <vt:lpwstr/>
  </property>
</Properties>
</file>