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2DEF9" w14:textId="527E2039" w:rsidR="00BF2B1B" w:rsidRPr="00BC18F1" w:rsidRDefault="00966D12" w:rsidP="00BF2B1B">
      <w:pPr>
        <w:pStyle w:val="Subtitle"/>
        <w:spacing w:after="360"/>
        <w:contextualSpacing/>
        <w:rPr>
          <w:rStyle w:val="TitleChar"/>
          <w:b/>
          <w:bCs/>
          <w:sz w:val="36"/>
          <w:szCs w:val="36"/>
        </w:rPr>
      </w:pPr>
      <w:r w:rsidRPr="00BC18F1">
        <w:rPr>
          <w:sz w:val="36"/>
          <w:szCs w:val="36"/>
        </w:rPr>
        <w:t>Job Description</w:t>
      </w:r>
    </w:p>
    <w:tbl>
      <w:tblPr>
        <w:tblStyle w:val="TableGrid"/>
        <w:tblW w:w="8674" w:type="dxa"/>
        <w:tblLayout w:type="fixed"/>
        <w:tblCellMar>
          <w:left w:w="142" w:type="dxa"/>
        </w:tblCellMar>
        <w:tblLook w:val="04A0" w:firstRow="1" w:lastRow="0" w:firstColumn="1" w:lastColumn="0" w:noHBand="0" w:noVBand="1"/>
      </w:tblPr>
      <w:tblGrid>
        <w:gridCol w:w="2879"/>
        <w:gridCol w:w="5795"/>
      </w:tblGrid>
      <w:tr w:rsidR="005C1AC0" w14:paraId="3D1CF4CA" w14:textId="77777777" w:rsidTr="24DBB77E">
        <w:trPr>
          <w:trHeight w:hRule="exact" w:val="578"/>
        </w:trPr>
        <w:tc>
          <w:tcPr>
            <w:tcW w:w="2879" w:type="dxa"/>
            <w:shd w:val="clear" w:color="auto" w:fill="D5E9DE" w:themeFill="text2" w:themeFillTint="33"/>
            <w:vAlign w:val="center"/>
          </w:tcPr>
          <w:p w14:paraId="6E00A3F0" w14:textId="77777777" w:rsidR="00966D12" w:rsidRPr="00966D12" w:rsidRDefault="00966D12" w:rsidP="00966D12">
            <w:pPr>
              <w:rPr>
                <w:b/>
                <w:bCs/>
              </w:rPr>
            </w:pPr>
            <w:r w:rsidRPr="00966D12">
              <w:rPr>
                <w:b/>
                <w:bCs/>
              </w:rPr>
              <w:t>Job Title</w:t>
            </w:r>
          </w:p>
          <w:p w14:paraId="299E11D8" w14:textId="77777777" w:rsidR="005C1AC0" w:rsidRPr="00A86144" w:rsidRDefault="005C1AC0" w:rsidP="00A86144">
            <w:pPr>
              <w:rPr>
                <w:b/>
                <w:bCs/>
              </w:rPr>
            </w:pPr>
          </w:p>
        </w:tc>
        <w:tc>
          <w:tcPr>
            <w:tcW w:w="5795" w:type="dxa"/>
            <w:vAlign w:val="center"/>
          </w:tcPr>
          <w:p w14:paraId="301F556D" w14:textId="0005E3D7" w:rsidR="005C1AC0" w:rsidRDefault="000F26D4" w:rsidP="24DBB77E">
            <w:r>
              <w:t>T</w:t>
            </w:r>
            <w:r w:rsidR="23EF4933">
              <w:t xml:space="preserve">herapeutic </w:t>
            </w:r>
            <w:r w:rsidR="58354A78">
              <w:t>I</w:t>
            </w:r>
            <w:r w:rsidR="23EF4933">
              <w:t xml:space="preserve">ntervention </w:t>
            </w:r>
            <w:r w:rsidR="1085A0CA">
              <w:t>L</w:t>
            </w:r>
            <w:r w:rsidR="23EF4933">
              <w:t>ead</w:t>
            </w:r>
          </w:p>
        </w:tc>
      </w:tr>
      <w:tr w:rsidR="00966D12" w14:paraId="6ED55AF9" w14:textId="77777777" w:rsidTr="24DBB77E">
        <w:trPr>
          <w:trHeight w:hRule="exact" w:val="578"/>
        </w:trPr>
        <w:tc>
          <w:tcPr>
            <w:tcW w:w="2879" w:type="dxa"/>
            <w:shd w:val="clear" w:color="auto" w:fill="D5E9DE" w:themeFill="text2" w:themeFillTint="33"/>
            <w:vAlign w:val="center"/>
          </w:tcPr>
          <w:p w14:paraId="1AE7BA15" w14:textId="77777777" w:rsidR="00966D12" w:rsidRPr="00966D12" w:rsidRDefault="00966D12" w:rsidP="00966D12">
            <w:pPr>
              <w:rPr>
                <w:b/>
                <w:bCs/>
              </w:rPr>
            </w:pPr>
            <w:r w:rsidRPr="00966D12">
              <w:rPr>
                <w:b/>
                <w:bCs/>
              </w:rPr>
              <w:t xml:space="preserve">Function </w:t>
            </w:r>
          </w:p>
          <w:p w14:paraId="46DA8328" w14:textId="77777777" w:rsidR="00966D12" w:rsidRPr="00A86144" w:rsidRDefault="00966D12" w:rsidP="00A86144">
            <w:pPr>
              <w:rPr>
                <w:b/>
                <w:bCs/>
              </w:rPr>
            </w:pPr>
          </w:p>
        </w:tc>
        <w:tc>
          <w:tcPr>
            <w:tcW w:w="5795" w:type="dxa"/>
            <w:vAlign w:val="center"/>
          </w:tcPr>
          <w:p w14:paraId="47E672F7" w14:textId="566A670E" w:rsidR="00966D12" w:rsidRDefault="000F26D4" w:rsidP="00A86144">
            <w:r>
              <w:t xml:space="preserve">Service Delivery </w:t>
            </w:r>
          </w:p>
        </w:tc>
      </w:tr>
      <w:tr w:rsidR="00966D12" w14:paraId="23F008D2" w14:textId="77777777" w:rsidTr="24DBB77E">
        <w:trPr>
          <w:trHeight w:hRule="exact" w:val="578"/>
        </w:trPr>
        <w:tc>
          <w:tcPr>
            <w:tcW w:w="2879" w:type="dxa"/>
            <w:shd w:val="clear" w:color="auto" w:fill="D5E9DE" w:themeFill="text2" w:themeFillTint="33"/>
            <w:vAlign w:val="center"/>
          </w:tcPr>
          <w:p w14:paraId="135C7025" w14:textId="77777777" w:rsidR="00966D12" w:rsidRPr="00966D12" w:rsidRDefault="00966D12" w:rsidP="00966D12">
            <w:pPr>
              <w:rPr>
                <w:b/>
                <w:bCs/>
              </w:rPr>
            </w:pPr>
            <w:r w:rsidRPr="00966D12">
              <w:rPr>
                <w:b/>
                <w:bCs/>
              </w:rPr>
              <w:t>Reports to</w:t>
            </w:r>
          </w:p>
          <w:p w14:paraId="5C46E506" w14:textId="77777777" w:rsidR="00966D12" w:rsidRPr="00A86144" w:rsidRDefault="00966D12" w:rsidP="00A86144">
            <w:pPr>
              <w:rPr>
                <w:b/>
                <w:bCs/>
              </w:rPr>
            </w:pPr>
          </w:p>
        </w:tc>
        <w:tc>
          <w:tcPr>
            <w:tcW w:w="5795" w:type="dxa"/>
            <w:vAlign w:val="center"/>
          </w:tcPr>
          <w:p w14:paraId="26CD101E" w14:textId="7B964244" w:rsidR="00966D12" w:rsidRDefault="000F26D4" w:rsidP="00A86144">
            <w:r>
              <w:t xml:space="preserve">Service Manager </w:t>
            </w:r>
          </w:p>
        </w:tc>
      </w:tr>
      <w:tr w:rsidR="00966D12" w14:paraId="3E4338F5" w14:textId="77777777" w:rsidTr="24DBB77E">
        <w:trPr>
          <w:trHeight w:hRule="exact" w:val="578"/>
        </w:trPr>
        <w:tc>
          <w:tcPr>
            <w:tcW w:w="2879" w:type="dxa"/>
            <w:shd w:val="clear" w:color="auto" w:fill="D5E9DE" w:themeFill="text2" w:themeFillTint="33"/>
            <w:vAlign w:val="center"/>
          </w:tcPr>
          <w:p w14:paraId="4A8F236D" w14:textId="77777777" w:rsidR="00966D12" w:rsidRPr="00966D12" w:rsidRDefault="00966D12" w:rsidP="00966D12">
            <w:pPr>
              <w:rPr>
                <w:b/>
                <w:bCs/>
              </w:rPr>
            </w:pPr>
            <w:r w:rsidRPr="00966D12">
              <w:rPr>
                <w:b/>
                <w:bCs/>
              </w:rPr>
              <w:t>Direct Reports</w:t>
            </w:r>
          </w:p>
          <w:p w14:paraId="704EDCD8" w14:textId="77777777" w:rsidR="00966D12" w:rsidRPr="00A86144" w:rsidRDefault="00966D12" w:rsidP="00A86144">
            <w:pPr>
              <w:rPr>
                <w:b/>
                <w:bCs/>
              </w:rPr>
            </w:pPr>
          </w:p>
        </w:tc>
        <w:tc>
          <w:tcPr>
            <w:tcW w:w="5795" w:type="dxa"/>
            <w:vAlign w:val="center"/>
          </w:tcPr>
          <w:p w14:paraId="1C7B38EA" w14:textId="244F4142" w:rsidR="00966D12" w:rsidRDefault="00D71B4E" w:rsidP="00A86144">
            <w:r>
              <w:t>None</w:t>
            </w:r>
          </w:p>
        </w:tc>
      </w:tr>
      <w:tr w:rsidR="00454478" w14:paraId="04AEC7AD" w14:textId="77777777" w:rsidTr="00454478">
        <w:trPr>
          <w:trHeight w:hRule="exact" w:val="970"/>
        </w:trPr>
        <w:tc>
          <w:tcPr>
            <w:tcW w:w="2879" w:type="dxa"/>
            <w:shd w:val="clear" w:color="auto" w:fill="D5E9DE" w:themeFill="text2" w:themeFillTint="33"/>
            <w:vAlign w:val="center"/>
          </w:tcPr>
          <w:p w14:paraId="140270A1" w14:textId="3EBE3E17" w:rsidR="00454478" w:rsidRPr="00966D12" w:rsidRDefault="00454478" w:rsidP="00454478">
            <w:pPr>
              <w:rPr>
                <w:b/>
                <w:bCs/>
              </w:rPr>
            </w:pPr>
            <w:r w:rsidRPr="00966D12">
              <w:rPr>
                <w:b/>
                <w:bCs/>
              </w:rPr>
              <w:t>Dimensions (budget, people span of control)</w:t>
            </w:r>
          </w:p>
        </w:tc>
        <w:tc>
          <w:tcPr>
            <w:tcW w:w="5795" w:type="dxa"/>
            <w:vAlign w:val="center"/>
          </w:tcPr>
          <w:p w14:paraId="3CA7993F" w14:textId="393B782C" w:rsidR="00454478" w:rsidRDefault="00454478" w:rsidP="00454478">
            <w:r>
              <w:t>N/A</w:t>
            </w:r>
          </w:p>
        </w:tc>
      </w:tr>
      <w:tr w:rsidR="00454478" w14:paraId="21BFC73C" w14:textId="77777777" w:rsidTr="24DBB77E">
        <w:trPr>
          <w:trHeight w:hRule="exact" w:val="578"/>
        </w:trPr>
        <w:tc>
          <w:tcPr>
            <w:tcW w:w="2879" w:type="dxa"/>
            <w:shd w:val="clear" w:color="auto" w:fill="D5E9DE" w:themeFill="text2" w:themeFillTint="33"/>
            <w:vAlign w:val="center"/>
          </w:tcPr>
          <w:p w14:paraId="2360E108" w14:textId="77777777" w:rsidR="00454478" w:rsidRPr="00966D12" w:rsidRDefault="00454478" w:rsidP="00454478">
            <w:pPr>
              <w:rPr>
                <w:b/>
                <w:bCs/>
              </w:rPr>
            </w:pPr>
            <w:r w:rsidRPr="00966D12">
              <w:rPr>
                <w:b/>
                <w:bCs/>
              </w:rPr>
              <w:t>DBS Check Level Required</w:t>
            </w:r>
          </w:p>
          <w:p w14:paraId="07FE5926" w14:textId="77777777" w:rsidR="00454478" w:rsidRPr="00966D12" w:rsidRDefault="00454478" w:rsidP="00454478">
            <w:pPr>
              <w:rPr>
                <w:b/>
                <w:bCs/>
              </w:rPr>
            </w:pPr>
          </w:p>
        </w:tc>
        <w:tc>
          <w:tcPr>
            <w:tcW w:w="5795" w:type="dxa"/>
            <w:vAlign w:val="center"/>
          </w:tcPr>
          <w:p w14:paraId="43AEBE1A" w14:textId="60CB92AC" w:rsidR="00454478" w:rsidRDefault="00687A3E" w:rsidP="00454478">
            <w:r w:rsidRPr="00687A3E">
              <w:t>Enhanced – Adult Bar</w:t>
            </w:r>
            <w:r w:rsidR="00B328EA">
              <w:t>r</w:t>
            </w:r>
            <w:r w:rsidRPr="00687A3E">
              <w:t>ed</w:t>
            </w:r>
          </w:p>
        </w:tc>
      </w:tr>
      <w:tr w:rsidR="00454478" w14:paraId="579F19D5" w14:textId="77777777" w:rsidTr="24DBB77E">
        <w:trPr>
          <w:trHeight w:hRule="exact" w:val="578"/>
        </w:trPr>
        <w:tc>
          <w:tcPr>
            <w:tcW w:w="2879" w:type="dxa"/>
            <w:shd w:val="clear" w:color="auto" w:fill="D5E9DE" w:themeFill="text2" w:themeFillTint="33"/>
            <w:vAlign w:val="center"/>
          </w:tcPr>
          <w:p w14:paraId="4B496995" w14:textId="77777777" w:rsidR="00454478" w:rsidRDefault="00454478" w:rsidP="00454478">
            <w:pPr>
              <w:rPr>
                <w:b/>
                <w:bCs/>
              </w:rPr>
            </w:pPr>
            <w:r>
              <w:rPr>
                <w:b/>
                <w:bCs/>
              </w:rPr>
              <w:t>Grade/Job Evaluation Level</w:t>
            </w:r>
          </w:p>
          <w:p w14:paraId="5A6461E1" w14:textId="77777777" w:rsidR="00454478" w:rsidRPr="00A86144" w:rsidRDefault="00454478" w:rsidP="00454478">
            <w:pPr>
              <w:rPr>
                <w:b/>
                <w:bCs/>
              </w:rPr>
            </w:pPr>
          </w:p>
        </w:tc>
        <w:tc>
          <w:tcPr>
            <w:tcW w:w="5795" w:type="dxa"/>
            <w:vAlign w:val="center"/>
          </w:tcPr>
          <w:p w14:paraId="580BCC07" w14:textId="197B7CD1" w:rsidR="00454478" w:rsidRDefault="00D4388E" w:rsidP="00454478">
            <w:r>
              <w:t xml:space="preserve">Implement - </w:t>
            </w:r>
            <w:r w:rsidR="00454478">
              <w:t>Expert Support/Supervisor</w:t>
            </w:r>
          </w:p>
        </w:tc>
      </w:tr>
      <w:tr w:rsidR="00454478" w14:paraId="6B020133" w14:textId="77777777" w:rsidTr="24DBB77E">
        <w:trPr>
          <w:trHeight w:hRule="exact" w:val="578"/>
        </w:trPr>
        <w:tc>
          <w:tcPr>
            <w:tcW w:w="2879" w:type="dxa"/>
            <w:shd w:val="clear" w:color="auto" w:fill="D5E9DE" w:themeFill="text2" w:themeFillTint="33"/>
            <w:vAlign w:val="center"/>
          </w:tcPr>
          <w:p w14:paraId="0DAEF2CC" w14:textId="77777777" w:rsidR="00454478" w:rsidRPr="00966D12" w:rsidRDefault="00454478" w:rsidP="00454478">
            <w:pPr>
              <w:rPr>
                <w:b/>
                <w:bCs/>
              </w:rPr>
            </w:pPr>
            <w:r w:rsidRPr="00966D12">
              <w:rPr>
                <w:b/>
                <w:bCs/>
              </w:rPr>
              <w:t>Salary Banding</w:t>
            </w:r>
          </w:p>
          <w:p w14:paraId="0BA53D9A" w14:textId="77777777" w:rsidR="00454478" w:rsidRPr="00A86144" w:rsidRDefault="00454478" w:rsidP="00454478">
            <w:pPr>
              <w:rPr>
                <w:b/>
                <w:bCs/>
              </w:rPr>
            </w:pPr>
          </w:p>
        </w:tc>
        <w:tc>
          <w:tcPr>
            <w:tcW w:w="5795" w:type="dxa"/>
            <w:vAlign w:val="center"/>
          </w:tcPr>
          <w:p w14:paraId="5D38E6FB" w14:textId="416D646F" w:rsidR="00454478" w:rsidRDefault="00454478" w:rsidP="00454478">
            <w:r>
              <w:t>Key Contributor B</w:t>
            </w:r>
          </w:p>
        </w:tc>
      </w:tr>
      <w:tr w:rsidR="00454478" w14:paraId="1CFB54AC" w14:textId="77777777" w:rsidTr="24DBB77E">
        <w:trPr>
          <w:trHeight w:hRule="exact" w:val="578"/>
        </w:trPr>
        <w:tc>
          <w:tcPr>
            <w:tcW w:w="2879" w:type="dxa"/>
            <w:shd w:val="clear" w:color="auto" w:fill="D5E9DE" w:themeFill="text2" w:themeFillTint="33"/>
            <w:vAlign w:val="center"/>
          </w:tcPr>
          <w:p w14:paraId="46F4EF72" w14:textId="77777777" w:rsidR="00454478" w:rsidRPr="00966D12" w:rsidRDefault="00454478" w:rsidP="00454478">
            <w:pPr>
              <w:rPr>
                <w:b/>
                <w:bCs/>
              </w:rPr>
            </w:pPr>
            <w:r w:rsidRPr="00966D12">
              <w:rPr>
                <w:b/>
                <w:bCs/>
              </w:rPr>
              <w:t>Created/Reviewed date</w:t>
            </w:r>
          </w:p>
          <w:p w14:paraId="3D92D43D" w14:textId="77777777" w:rsidR="00454478" w:rsidRPr="00A86144" w:rsidRDefault="00454478" w:rsidP="00454478">
            <w:pPr>
              <w:rPr>
                <w:b/>
                <w:bCs/>
              </w:rPr>
            </w:pPr>
          </w:p>
        </w:tc>
        <w:tc>
          <w:tcPr>
            <w:tcW w:w="5795" w:type="dxa"/>
            <w:vAlign w:val="center"/>
          </w:tcPr>
          <w:p w14:paraId="44E4EA3F" w14:textId="02E80A69" w:rsidR="00454478" w:rsidRDefault="00454478" w:rsidP="00454478">
            <w:r>
              <w:t>September 2026</w:t>
            </w:r>
          </w:p>
        </w:tc>
      </w:tr>
    </w:tbl>
    <w:p w14:paraId="70EBFF88" w14:textId="77777777" w:rsidR="00A86144" w:rsidRDefault="00A86144" w:rsidP="00A86144">
      <w:pPr>
        <w:pStyle w:val="BodyText"/>
      </w:pPr>
    </w:p>
    <w:tbl>
      <w:tblPr>
        <w:tblStyle w:val="TableGrid"/>
        <w:tblW w:w="8642" w:type="dxa"/>
        <w:tblLayout w:type="fixed"/>
        <w:tblCellMar>
          <w:left w:w="142" w:type="dxa"/>
        </w:tblCellMar>
        <w:tblLook w:val="04A0" w:firstRow="1" w:lastRow="0" w:firstColumn="1" w:lastColumn="0" w:noHBand="0" w:noVBand="1"/>
      </w:tblPr>
      <w:tblGrid>
        <w:gridCol w:w="8642"/>
      </w:tblGrid>
      <w:tr w:rsidR="00966D12" w14:paraId="09594FE3" w14:textId="77777777" w:rsidTr="250D4B1E">
        <w:trPr>
          <w:trHeight w:hRule="exact" w:val="880"/>
        </w:trPr>
        <w:tc>
          <w:tcPr>
            <w:tcW w:w="8642" w:type="dxa"/>
            <w:shd w:val="clear" w:color="auto" w:fill="D5E9DE" w:themeFill="text2" w:themeFillTint="33"/>
            <w:vAlign w:val="center"/>
          </w:tcPr>
          <w:p w14:paraId="28B6F553" w14:textId="77777777" w:rsidR="0087020C" w:rsidRPr="0087020C" w:rsidRDefault="0087020C" w:rsidP="003E1809">
            <w:pPr>
              <w:spacing w:before="240"/>
              <w:rPr>
                <w:b/>
                <w:bCs/>
              </w:rPr>
            </w:pPr>
            <w:bookmarkStart w:id="0" w:name="_Hlk181184006"/>
            <w:r w:rsidRPr="0087020C">
              <w:rPr>
                <w:b/>
                <w:bCs/>
              </w:rPr>
              <w:t xml:space="preserve">You will be working for </w:t>
            </w:r>
          </w:p>
          <w:p w14:paraId="0838D58A" w14:textId="34E9B2B2" w:rsidR="003E1809" w:rsidRPr="005E60C9" w:rsidRDefault="1A4DB60E" w:rsidP="0087020C">
            <w:r>
              <w:t>(Description of Waythrough and specifics of Service/Function/Office)</w:t>
            </w:r>
          </w:p>
          <w:p w14:paraId="3D3A86FC" w14:textId="7C7D6AE7" w:rsidR="00966D12" w:rsidRPr="00A86144" w:rsidRDefault="00966D12" w:rsidP="250D4B1E">
            <w:pPr>
              <w:rPr>
                <w:b/>
                <w:bCs/>
              </w:rPr>
            </w:pPr>
          </w:p>
        </w:tc>
      </w:tr>
      <w:tr w:rsidR="00966D12" w14:paraId="0F02716E" w14:textId="77777777" w:rsidTr="250D4B1E">
        <w:trPr>
          <w:trHeight w:val="567"/>
        </w:trPr>
        <w:tc>
          <w:tcPr>
            <w:tcW w:w="8642" w:type="dxa"/>
            <w:vAlign w:val="center"/>
          </w:tcPr>
          <w:p w14:paraId="43B5ACC9" w14:textId="0A5E7AF0" w:rsidR="001C2B13" w:rsidRPr="001C2B13" w:rsidRDefault="001C2B13" w:rsidP="70E6E4D8">
            <w:pPr>
              <w:rPr>
                <w:b/>
                <w:bCs/>
              </w:rPr>
            </w:pPr>
            <w:r>
              <w:t xml:space="preserve">Waythrough launched in October 2024 following the merger of Humankind and Richmond Fellowship (RF). </w:t>
            </w:r>
          </w:p>
          <w:p w14:paraId="2BB269D8" w14:textId="77777777" w:rsidR="001C2B13" w:rsidRPr="001C2B13" w:rsidRDefault="001C2B13" w:rsidP="001C2B13"/>
          <w:p w14:paraId="50B370FD" w14:textId="3A5A8CCE" w:rsidR="0087020C" w:rsidRPr="00A86144" w:rsidRDefault="001C2B13" w:rsidP="006A4EF9">
            <w:r>
              <w:t>We are specialists in mental health, alcohol, drugs and related areas. We provide high quality, evidence-based services, which are designed around the needs of the people we support. Our vision is to break down the barriers that stop people getting the support they need to live a life they value. Our values underpin everything we do – from how we work together through to how we design and deliver services. All our work to fulfil this vision is strengthened by our values.</w:t>
            </w:r>
          </w:p>
        </w:tc>
      </w:tr>
      <w:bookmarkEnd w:id="0"/>
    </w:tbl>
    <w:p w14:paraId="6BC6426E" w14:textId="77777777" w:rsidR="007C10D3" w:rsidRDefault="007C10D3" w:rsidP="00A86144">
      <w:pPr>
        <w:sectPr w:rsidR="007C10D3" w:rsidSect="00ED1A28">
          <w:headerReference w:type="default" r:id="rId11"/>
          <w:footerReference w:type="default" r:id="rId12"/>
          <w:headerReference w:type="first" r:id="rId13"/>
          <w:footerReference w:type="first" r:id="rId14"/>
          <w:pgSz w:w="11906" w:h="16838" w:code="9"/>
          <w:pgMar w:top="1021" w:right="851" w:bottom="1134" w:left="2211" w:header="567" w:footer="312" w:gutter="0"/>
          <w:cols w:space="708"/>
          <w:titlePg/>
          <w:docGrid w:linePitch="360"/>
        </w:sectPr>
      </w:pPr>
    </w:p>
    <w:p w14:paraId="2FEF5C04" w14:textId="77777777" w:rsidR="00CB3A3A" w:rsidRDefault="00CB3A3A" w:rsidP="00682BE9">
      <w:pPr>
        <w:tabs>
          <w:tab w:val="right" w:leader="dot" w:pos="8647"/>
        </w:tabs>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144CD770" w14:textId="77777777" w:rsidTr="24DBB77E">
        <w:trPr>
          <w:trHeight w:hRule="exact" w:val="784"/>
        </w:trPr>
        <w:tc>
          <w:tcPr>
            <w:tcW w:w="8642" w:type="dxa"/>
            <w:shd w:val="clear" w:color="auto" w:fill="D5E9DE" w:themeFill="text2" w:themeFillTint="33"/>
            <w:vAlign w:val="center"/>
          </w:tcPr>
          <w:p w14:paraId="0CA9C838" w14:textId="77777777" w:rsidR="0087020C" w:rsidRPr="0087020C" w:rsidRDefault="00B534E6" w:rsidP="003E1809">
            <w:pPr>
              <w:spacing w:before="240"/>
              <w:ind w:right="339"/>
              <w:rPr>
                <w:b/>
                <w:bCs/>
              </w:rPr>
            </w:pPr>
            <w:r w:rsidRPr="00B534E6">
              <w:rPr>
                <w:b/>
                <w:bCs/>
              </w:rPr>
              <w:t>Purpose of the Role</w:t>
            </w:r>
          </w:p>
          <w:p w14:paraId="6872B9C0" w14:textId="77777777" w:rsidR="0087020C" w:rsidRPr="0087020C" w:rsidRDefault="0087020C" w:rsidP="0087020C">
            <w:pPr>
              <w:ind w:right="339"/>
              <w:rPr>
                <w:b/>
                <w:bCs/>
              </w:rPr>
            </w:pPr>
          </w:p>
        </w:tc>
      </w:tr>
      <w:tr w:rsidR="0087020C" w:rsidRPr="0087020C" w14:paraId="6246AA71" w14:textId="77777777" w:rsidTr="24DBB77E">
        <w:trPr>
          <w:trHeight w:val="567"/>
        </w:trPr>
        <w:tc>
          <w:tcPr>
            <w:tcW w:w="8642" w:type="dxa"/>
            <w:vAlign w:val="center"/>
          </w:tcPr>
          <w:p w14:paraId="21A85494" w14:textId="0B738ED1" w:rsidR="0087020C" w:rsidRPr="000F26D4" w:rsidRDefault="0087020C" w:rsidP="24DBB77E">
            <w:pPr>
              <w:spacing w:line="300" w:lineRule="atLeast"/>
              <w:rPr>
                <w:rFonts w:eastAsiaTheme="minorEastAsia"/>
                <w:b/>
                <w:bCs/>
                <w:lang w:eastAsia="en-GB"/>
              </w:rPr>
            </w:pPr>
          </w:p>
          <w:p w14:paraId="127AA837" w14:textId="026EBAC8" w:rsidR="0087020C" w:rsidRDefault="1BFA4510" w:rsidP="24DBB77E">
            <w:pPr>
              <w:spacing w:line="300" w:lineRule="atLeast"/>
              <w:rPr>
                <w:rFonts w:eastAsiaTheme="minorEastAsia"/>
                <w:lang w:eastAsia="en-GB"/>
              </w:rPr>
            </w:pPr>
            <w:r w:rsidRPr="24DBB77E">
              <w:rPr>
                <w:rFonts w:eastAsiaTheme="minorEastAsia"/>
                <w:lang w:eastAsia="en-GB"/>
              </w:rPr>
              <w:t>The Therapeutic Intervention Lead will provide operational leadership for therapeutic interventions across the service, ensuring the delivery of high-quality, evidence-based, trauma-informed care. The post holder will lead the development, implementation, and evaluation of therapeutic interventions, train and support staff in their delivery, promote innovation and best practice, and work collaboratively with partners to improve outcomes for individuals accessing the service.</w:t>
            </w:r>
          </w:p>
          <w:p w14:paraId="0C243FBA" w14:textId="77777777" w:rsidR="00AA308A" w:rsidRPr="000F26D4" w:rsidRDefault="00AA308A" w:rsidP="24DBB77E">
            <w:pPr>
              <w:spacing w:line="300" w:lineRule="atLeast"/>
              <w:rPr>
                <w:rFonts w:eastAsiaTheme="minorEastAsia"/>
                <w:lang w:eastAsia="en-GB"/>
              </w:rPr>
            </w:pPr>
          </w:p>
          <w:p w14:paraId="6FBDAB9F" w14:textId="10651113" w:rsidR="0087020C" w:rsidRPr="000F26D4" w:rsidRDefault="0DF8779D" w:rsidP="00AA308A">
            <w:pPr>
              <w:spacing w:line="300" w:lineRule="atLeast"/>
              <w:rPr>
                <w:rFonts w:eastAsiaTheme="minorEastAsia"/>
                <w:lang w:eastAsia="en-GB"/>
              </w:rPr>
            </w:pPr>
            <w:r w:rsidRPr="24DBB77E">
              <w:rPr>
                <w:rFonts w:eastAsiaTheme="minorEastAsia"/>
                <w:lang w:eastAsia="en-GB"/>
              </w:rPr>
              <w:t>Lead and promote meaningful service user involvement, ensuring the views and experiences of people accessing services inform service development, delivery and evaluation.</w:t>
            </w:r>
          </w:p>
          <w:p w14:paraId="49ADA682" w14:textId="77777777" w:rsidR="00AA308A" w:rsidRDefault="00AA308A" w:rsidP="00AA308A">
            <w:pPr>
              <w:spacing w:line="300" w:lineRule="atLeast"/>
              <w:rPr>
                <w:rFonts w:eastAsiaTheme="minorEastAsia"/>
                <w:lang w:eastAsia="en-GB"/>
              </w:rPr>
            </w:pPr>
          </w:p>
          <w:p w14:paraId="485AD814" w14:textId="65AD6FFA" w:rsidR="0087020C" w:rsidRPr="000F26D4" w:rsidRDefault="0F5C02A4" w:rsidP="00AA308A">
            <w:pPr>
              <w:spacing w:line="300" w:lineRule="atLeast"/>
              <w:rPr>
                <w:rFonts w:eastAsiaTheme="minorEastAsia"/>
                <w:lang w:eastAsia="en-GB"/>
              </w:rPr>
            </w:pPr>
            <w:r w:rsidRPr="24DBB77E">
              <w:rPr>
                <w:rFonts w:eastAsiaTheme="minorEastAsia"/>
                <w:lang w:eastAsia="en-GB"/>
              </w:rPr>
              <w:t>Support in the</w:t>
            </w:r>
            <w:r w:rsidR="2C5FB3A0" w:rsidRPr="24DBB77E">
              <w:rPr>
                <w:rFonts w:eastAsiaTheme="minorEastAsia"/>
                <w:lang w:eastAsia="en-GB"/>
              </w:rPr>
              <w:t xml:space="preserve"> continued</w:t>
            </w:r>
            <w:r w:rsidRPr="24DBB77E">
              <w:rPr>
                <w:rFonts w:eastAsiaTheme="minorEastAsia"/>
                <w:lang w:eastAsia="en-GB"/>
              </w:rPr>
              <w:t xml:space="preserve"> development of</w:t>
            </w:r>
            <w:r w:rsidR="0DF8779D" w:rsidRPr="24DBB77E">
              <w:rPr>
                <w:rFonts w:eastAsiaTheme="minorEastAsia"/>
                <w:lang w:eastAsia="en-GB"/>
              </w:rPr>
              <w:t xml:space="preserve"> volunteer and peer mentor programmes, providing appropriate training, supervision and development opportunities to strengthen recovery outcomes and service user engagement.</w:t>
            </w:r>
          </w:p>
          <w:p w14:paraId="5F448246" w14:textId="25D6933A" w:rsidR="0087020C" w:rsidRPr="000F26D4" w:rsidRDefault="0087020C" w:rsidP="24DBB77E">
            <w:pPr>
              <w:spacing w:line="300" w:lineRule="atLeast"/>
              <w:rPr>
                <w:rFonts w:ascii="Segoe UI" w:eastAsia="Times New Roman" w:hAnsi="Segoe UI" w:cs="Segoe UI"/>
                <w:sz w:val="21"/>
                <w:szCs w:val="21"/>
                <w:highlight w:val="magenta"/>
                <w:lang w:eastAsia="en-GB"/>
              </w:rPr>
            </w:pPr>
          </w:p>
        </w:tc>
      </w:tr>
    </w:tbl>
    <w:p w14:paraId="4C05AA49" w14:textId="77777777" w:rsidR="002C5209" w:rsidRDefault="002C5209"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737CEE72" w14:textId="77777777" w:rsidTr="24DBB77E">
        <w:trPr>
          <w:trHeight w:hRule="exact" w:val="897"/>
        </w:trPr>
        <w:tc>
          <w:tcPr>
            <w:tcW w:w="8642" w:type="dxa"/>
            <w:shd w:val="clear" w:color="auto" w:fill="D5E9DE" w:themeFill="text2" w:themeFillTint="33"/>
            <w:vAlign w:val="center"/>
          </w:tcPr>
          <w:p w14:paraId="10628851" w14:textId="77777777" w:rsidR="00B534E6" w:rsidRPr="00B534E6" w:rsidRDefault="00B534E6" w:rsidP="003E1809">
            <w:pPr>
              <w:spacing w:before="240"/>
              <w:ind w:right="339"/>
              <w:rPr>
                <w:b/>
                <w:bCs/>
              </w:rPr>
            </w:pPr>
            <w:r w:rsidRPr="00B534E6">
              <w:rPr>
                <w:b/>
                <w:bCs/>
              </w:rPr>
              <w:t xml:space="preserve">Key Accountabilities </w:t>
            </w:r>
          </w:p>
          <w:p w14:paraId="2F143E14" w14:textId="77777777" w:rsidR="0087020C" w:rsidRPr="0087020C" w:rsidRDefault="00B534E6" w:rsidP="00B534E6">
            <w:pPr>
              <w:ind w:right="339"/>
            </w:pPr>
            <w:r w:rsidRPr="00B534E6">
              <w:t>(List of accountabilities specific to this role)</w:t>
            </w:r>
          </w:p>
          <w:p w14:paraId="369E5703" w14:textId="77777777" w:rsidR="0087020C" w:rsidRPr="0087020C" w:rsidRDefault="0087020C" w:rsidP="0087020C">
            <w:pPr>
              <w:ind w:right="339"/>
              <w:rPr>
                <w:b/>
                <w:bCs/>
              </w:rPr>
            </w:pPr>
          </w:p>
        </w:tc>
      </w:tr>
      <w:tr w:rsidR="0087020C" w:rsidRPr="0087020C" w14:paraId="29AE49AC" w14:textId="77777777" w:rsidTr="24DBB77E">
        <w:trPr>
          <w:trHeight w:val="567"/>
        </w:trPr>
        <w:tc>
          <w:tcPr>
            <w:tcW w:w="8642" w:type="dxa"/>
            <w:vAlign w:val="center"/>
          </w:tcPr>
          <w:p w14:paraId="6A103D87" w14:textId="53FE1F26" w:rsidR="061C42FC" w:rsidRDefault="061C42FC" w:rsidP="24DBB77E">
            <w:pPr>
              <w:pStyle w:val="ListParagraph"/>
              <w:numPr>
                <w:ilvl w:val="0"/>
                <w:numId w:val="16"/>
              </w:numPr>
              <w:ind w:right="339"/>
              <w:rPr>
                <w:rFonts w:eastAsiaTheme="minorEastAsia"/>
              </w:rPr>
            </w:pPr>
            <w:r w:rsidRPr="24DBB77E">
              <w:rPr>
                <w:rFonts w:eastAsiaTheme="minorEastAsia"/>
              </w:rPr>
              <w:t>Develop and implement structured intervention-specific programmes designed to address Substance use and Wellbeing.</w:t>
            </w:r>
          </w:p>
          <w:p w14:paraId="5A6DF44A" w14:textId="2D43F5F1" w:rsidR="4FFB0F17" w:rsidRDefault="4FFB0F17" w:rsidP="24DBB77E">
            <w:pPr>
              <w:pStyle w:val="ListParagraph"/>
              <w:numPr>
                <w:ilvl w:val="0"/>
                <w:numId w:val="16"/>
              </w:numPr>
              <w:ind w:right="339"/>
            </w:pPr>
            <w:r>
              <w:t>Manage, mentor, coach and ensure the development of staff, including volunteers. This includes involvement in delivering appropriate training and induction.</w:t>
            </w:r>
          </w:p>
          <w:p w14:paraId="328C02E6" w14:textId="32A78413" w:rsidR="2AF4E446" w:rsidRDefault="2AF4E446" w:rsidP="24DBB77E">
            <w:pPr>
              <w:pStyle w:val="ListParagraph"/>
              <w:numPr>
                <w:ilvl w:val="0"/>
                <w:numId w:val="16"/>
              </w:numPr>
              <w:ind w:right="339"/>
              <w:rPr>
                <w:rFonts w:eastAsiaTheme="minorEastAsia"/>
              </w:rPr>
            </w:pPr>
            <w:r w:rsidRPr="24DBB77E">
              <w:rPr>
                <w:rFonts w:eastAsiaTheme="minorEastAsia"/>
              </w:rPr>
              <w:t>Support in the continued development of volunteer and peer mentor programmes to strengthen recovery outcomes and service user engagement.</w:t>
            </w:r>
          </w:p>
          <w:p w14:paraId="39311B96" w14:textId="28F2590C" w:rsidR="36F218B8" w:rsidRDefault="36F218B8" w:rsidP="24DBB77E">
            <w:pPr>
              <w:pStyle w:val="ListParagraph"/>
              <w:numPr>
                <w:ilvl w:val="0"/>
                <w:numId w:val="16"/>
              </w:numPr>
              <w:ind w:right="339"/>
              <w:rPr>
                <w:rFonts w:eastAsiaTheme="minorEastAsia"/>
              </w:rPr>
            </w:pPr>
            <w:r w:rsidRPr="24DBB77E">
              <w:rPr>
                <w:rFonts w:eastAsiaTheme="minorEastAsia"/>
              </w:rPr>
              <w:t>Lead and promote service user involvement to inform service development, delivery and evaluation.</w:t>
            </w:r>
          </w:p>
          <w:p w14:paraId="6FF3E70C" w14:textId="77777777" w:rsidR="000F26D4" w:rsidRDefault="000F26D4" w:rsidP="24DBB77E">
            <w:pPr>
              <w:pStyle w:val="ListParagraph"/>
              <w:numPr>
                <w:ilvl w:val="0"/>
                <w:numId w:val="16"/>
              </w:numPr>
              <w:ind w:right="339"/>
            </w:pPr>
            <w:r>
              <w:t>Promote the work of your Service, liaise closely with other agencies and make effective links with services and facilities in the community and custodial settings to benefit service users.</w:t>
            </w:r>
          </w:p>
          <w:p w14:paraId="5CD179D0" w14:textId="77777777" w:rsidR="0036796C" w:rsidRDefault="000F26D4" w:rsidP="0036796C">
            <w:pPr>
              <w:pStyle w:val="ListParagraph"/>
              <w:numPr>
                <w:ilvl w:val="0"/>
                <w:numId w:val="16"/>
              </w:numPr>
              <w:ind w:right="339"/>
            </w:pPr>
            <w:r w:rsidRPr="0036796C">
              <w:t>Audit staff and service targets against individual staff, service specifications and contractual targets.</w:t>
            </w:r>
          </w:p>
          <w:p w14:paraId="157DC6EE" w14:textId="4E6D93F2" w:rsidR="000F26D4" w:rsidRPr="0036796C" w:rsidRDefault="000F26D4" w:rsidP="0036796C">
            <w:pPr>
              <w:pStyle w:val="ListParagraph"/>
              <w:numPr>
                <w:ilvl w:val="0"/>
                <w:numId w:val="16"/>
              </w:numPr>
              <w:ind w:right="339"/>
            </w:pPr>
            <w:r w:rsidRPr="0036796C">
              <w:rPr>
                <w:rFonts w:eastAsiaTheme="minorEastAsia"/>
              </w:rPr>
              <w:t>Achieve performance targets in conjunction with management through motivating and managing the team effectively.</w:t>
            </w:r>
          </w:p>
          <w:p w14:paraId="275BC34E" w14:textId="77777777" w:rsidR="000F26D4" w:rsidRDefault="000F26D4" w:rsidP="24DBB77E">
            <w:pPr>
              <w:pStyle w:val="ListParagraph"/>
              <w:numPr>
                <w:ilvl w:val="0"/>
                <w:numId w:val="16"/>
              </w:numPr>
              <w:ind w:right="339"/>
              <w:rPr>
                <w:rFonts w:eastAsiaTheme="minorEastAsia"/>
              </w:rPr>
            </w:pPr>
            <w:r w:rsidRPr="24DBB77E">
              <w:rPr>
                <w:rFonts w:eastAsiaTheme="minorEastAsia"/>
              </w:rPr>
              <w:lastRenderedPageBreak/>
              <w:t>Liaise with other agencies involved with service users e.g. Social Services, Job Centre, Housing, Probation Service/NOMS Prison service and/or any other treatment provider or drug and alcohol services.</w:t>
            </w:r>
          </w:p>
          <w:p w14:paraId="30B0A30C" w14:textId="2C60C9F0" w:rsidR="000F26D4" w:rsidRDefault="000F26D4" w:rsidP="24DBB77E">
            <w:pPr>
              <w:pStyle w:val="ListParagraph"/>
              <w:numPr>
                <w:ilvl w:val="0"/>
                <w:numId w:val="16"/>
              </w:numPr>
              <w:ind w:right="339"/>
              <w:rPr>
                <w:rFonts w:eastAsiaTheme="minorEastAsia"/>
              </w:rPr>
            </w:pPr>
            <w:r w:rsidRPr="24DBB77E">
              <w:rPr>
                <w:rFonts w:eastAsiaTheme="minorEastAsia"/>
              </w:rPr>
              <w:t>Maintain accurate and up to date records and reports and provide written and verbal reports as required</w:t>
            </w:r>
            <w:r w:rsidR="00631EDD">
              <w:rPr>
                <w:rFonts w:eastAsiaTheme="minorEastAsia"/>
              </w:rPr>
              <w:t>.</w:t>
            </w:r>
          </w:p>
          <w:p w14:paraId="2D8E0D2A" w14:textId="680748A6" w:rsidR="000F26D4" w:rsidRDefault="000F26D4" w:rsidP="24DBB77E">
            <w:pPr>
              <w:pStyle w:val="ListParagraph"/>
              <w:numPr>
                <w:ilvl w:val="0"/>
                <w:numId w:val="16"/>
              </w:numPr>
              <w:ind w:right="339"/>
              <w:rPr>
                <w:rFonts w:eastAsiaTheme="minorEastAsia"/>
              </w:rPr>
            </w:pPr>
            <w:r w:rsidRPr="24DBB77E">
              <w:rPr>
                <w:rFonts w:eastAsiaTheme="minorEastAsia"/>
              </w:rPr>
              <w:t xml:space="preserve">Provide a </w:t>
            </w:r>
            <w:r w:rsidR="6477B7F1" w:rsidRPr="24DBB77E">
              <w:rPr>
                <w:rFonts w:eastAsiaTheme="minorEastAsia"/>
              </w:rPr>
              <w:t>high-quality</w:t>
            </w:r>
            <w:r w:rsidRPr="24DBB77E">
              <w:rPr>
                <w:rFonts w:eastAsiaTheme="minorEastAsia"/>
              </w:rPr>
              <w:t xml:space="preserve"> service which is compliant with CQC standards.</w:t>
            </w:r>
          </w:p>
          <w:p w14:paraId="51EFD0EC" w14:textId="77777777" w:rsidR="000F26D4" w:rsidRDefault="000F26D4" w:rsidP="24DBB77E">
            <w:pPr>
              <w:pStyle w:val="ListParagraph"/>
              <w:numPr>
                <w:ilvl w:val="0"/>
                <w:numId w:val="16"/>
              </w:numPr>
              <w:ind w:right="339"/>
              <w:rPr>
                <w:rFonts w:eastAsiaTheme="minorEastAsia"/>
              </w:rPr>
            </w:pPr>
            <w:r w:rsidRPr="24DBB77E">
              <w:rPr>
                <w:rFonts w:eastAsiaTheme="minorEastAsia"/>
              </w:rPr>
              <w:t>Assist in the development of effective systems for the monitoring and evaluation of the Service.</w:t>
            </w:r>
          </w:p>
          <w:p w14:paraId="1EEEC50C" w14:textId="77777777" w:rsidR="000F26D4" w:rsidRDefault="000F26D4" w:rsidP="24DBB77E">
            <w:pPr>
              <w:pStyle w:val="ListParagraph"/>
              <w:numPr>
                <w:ilvl w:val="0"/>
                <w:numId w:val="16"/>
              </w:numPr>
              <w:ind w:right="339"/>
              <w:rPr>
                <w:rFonts w:eastAsiaTheme="minorEastAsia"/>
              </w:rPr>
            </w:pPr>
            <w:r w:rsidRPr="24DBB77E">
              <w:rPr>
                <w:rFonts w:eastAsiaTheme="minorEastAsia"/>
              </w:rPr>
              <w:t>Ensure safeguarding, serious untoward incidents and complaints and any other risks are managed in line with policy and communicated to the Service/Area Manager.</w:t>
            </w:r>
          </w:p>
          <w:p w14:paraId="59237318" w14:textId="3A7EC538" w:rsidR="000F26D4" w:rsidRDefault="000F26D4" w:rsidP="24DBB77E">
            <w:pPr>
              <w:pStyle w:val="ListParagraph"/>
              <w:numPr>
                <w:ilvl w:val="0"/>
                <w:numId w:val="16"/>
              </w:numPr>
              <w:ind w:right="339"/>
              <w:rPr>
                <w:rFonts w:eastAsiaTheme="minorEastAsia"/>
              </w:rPr>
            </w:pPr>
            <w:r w:rsidRPr="24DBB77E">
              <w:rPr>
                <w:rFonts w:eastAsiaTheme="minorEastAsia"/>
              </w:rPr>
              <w:t>Hold a small case load when needed (where relevant) to support service delivery to our clients</w:t>
            </w:r>
            <w:r w:rsidR="00631EDD">
              <w:rPr>
                <w:rFonts w:eastAsiaTheme="minorEastAsia"/>
              </w:rPr>
              <w:t>.</w:t>
            </w:r>
          </w:p>
          <w:p w14:paraId="63A3EE68" w14:textId="7E13206F" w:rsidR="000F26D4" w:rsidRDefault="000F26D4" w:rsidP="24DBB77E">
            <w:pPr>
              <w:pStyle w:val="ListParagraph"/>
              <w:numPr>
                <w:ilvl w:val="0"/>
                <w:numId w:val="16"/>
              </w:numPr>
              <w:ind w:right="339"/>
              <w:rPr>
                <w:rFonts w:eastAsiaTheme="minorEastAsia"/>
              </w:rPr>
            </w:pPr>
            <w:r w:rsidRPr="24DBB77E">
              <w:rPr>
                <w:rFonts w:eastAsiaTheme="minorEastAsia"/>
              </w:rPr>
              <w:t>Assist the Service/Area Manager i</w:t>
            </w:r>
            <w:r w:rsidR="00A574F4">
              <w:rPr>
                <w:rFonts w:eastAsiaTheme="minorEastAsia"/>
              </w:rPr>
              <w:t>n</w:t>
            </w:r>
            <w:r w:rsidRPr="24DBB77E">
              <w:rPr>
                <w:rFonts w:eastAsiaTheme="minorEastAsia"/>
              </w:rPr>
              <w:t xml:space="preserve"> ensuring all reports to external stakeholders are timely, accurate and 100% compliant.</w:t>
            </w:r>
          </w:p>
          <w:p w14:paraId="6EC1D061" w14:textId="77777777" w:rsidR="000F26D4" w:rsidRDefault="000F26D4" w:rsidP="24DBB77E">
            <w:pPr>
              <w:pStyle w:val="ListParagraph"/>
              <w:numPr>
                <w:ilvl w:val="0"/>
                <w:numId w:val="16"/>
              </w:numPr>
              <w:ind w:right="339"/>
              <w:rPr>
                <w:rFonts w:eastAsiaTheme="minorEastAsia"/>
              </w:rPr>
            </w:pPr>
            <w:r w:rsidRPr="24DBB77E">
              <w:rPr>
                <w:rFonts w:eastAsiaTheme="minorEastAsia"/>
              </w:rPr>
              <w:t>Participate in the activities of the service by attending thematic and managers meetings and support any development work which may arise from these.</w:t>
            </w:r>
          </w:p>
          <w:p w14:paraId="543E20D2" w14:textId="7BFE441E" w:rsidR="000F26D4" w:rsidRDefault="000F26D4" w:rsidP="24DBB77E">
            <w:pPr>
              <w:pStyle w:val="ListParagraph"/>
              <w:numPr>
                <w:ilvl w:val="0"/>
                <w:numId w:val="16"/>
              </w:numPr>
              <w:ind w:right="339"/>
              <w:rPr>
                <w:rFonts w:eastAsiaTheme="minorEastAsia"/>
              </w:rPr>
            </w:pPr>
            <w:r w:rsidRPr="24DBB77E">
              <w:rPr>
                <w:rFonts w:eastAsiaTheme="minorEastAsia"/>
              </w:rPr>
              <w:t xml:space="preserve">Work in accordance with all relevant legislation, policies &amp; procedures and guidelines – both internal and external. This includes </w:t>
            </w:r>
            <w:r w:rsidR="00EA6A06" w:rsidRPr="24DBB77E">
              <w:rPr>
                <w:rFonts w:eastAsiaTheme="minorEastAsia"/>
              </w:rPr>
              <w:t>Waythrough’s</w:t>
            </w:r>
            <w:r w:rsidRPr="24DBB77E">
              <w:rPr>
                <w:rFonts w:eastAsiaTheme="minorEastAsia"/>
              </w:rPr>
              <w:t xml:space="preserve"> clinical governance framework.</w:t>
            </w:r>
          </w:p>
          <w:p w14:paraId="3F7B586A" w14:textId="77777777" w:rsidR="000F26D4" w:rsidRDefault="3924B5A4" w:rsidP="00503F1B">
            <w:pPr>
              <w:pStyle w:val="ListParagraph"/>
              <w:numPr>
                <w:ilvl w:val="0"/>
                <w:numId w:val="16"/>
              </w:numPr>
              <w:ind w:right="339"/>
              <w:rPr>
                <w:rFonts w:ascii="Century Gothic" w:eastAsia="Century Gothic" w:hAnsi="Century Gothic" w:cs="Century Gothic"/>
                <w:color w:val="000000" w:themeColor="text1"/>
              </w:rPr>
            </w:pPr>
            <w:r w:rsidRPr="00503F1B">
              <w:rPr>
                <w:rFonts w:eastAsiaTheme="minorEastAsia"/>
              </w:rPr>
              <w:t>To promote, adhere to and live our workplace values of kindness</w:t>
            </w:r>
            <w:r w:rsidRPr="24DBB77E">
              <w:rPr>
                <w:rFonts w:ascii="Century Gothic" w:eastAsia="Century Gothic" w:hAnsi="Century Gothic" w:cs="Century Gothic"/>
                <w:color w:val="000000" w:themeColor="text1"/>
              </w:rPr>
              <w:t xml:space="preserve">, courage and respect. </w:t>
            </w:r>
          </w:p>
          <w:p w14:paraId="3E7BAD25" w14:textId="724F2C78" w:rsidR="00AB770C" w:rsidRPr="00AB770C" w:rsidRDefault="00AB770C" w:rsidP="00AB770C">
            <w:pPr>
              <w:ind w:left="360" w:right="339"/>
              <w:rPr>
                <w:rFonts w:ascii="Century Gothic" w:eastAsia="Century Gothic" w:hAnsi="Century Gothic" w:cs="Century Gothic"/>
                <w:color w:val="000000" w:themeColor="text1"/>
              </w:rPr>
            </w:pPr>
          </w:p>
        </w:tc>
      </w:tr>
    </w:tbl>
    <w:p w14:paraId="1E4D0E2C" w14:textId="77777777" w:rsidR="00847117" w:rsidRDefault="00847117"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87020C" w:rsidRPr="0087020C" w14:paraId="03103785" w14:textId="77777777" w:rsidTr="250D4B1E">
        <w:trPr>
          <w:trHeight w:hRule="exact" w:val="845"/>
        </w:trPr>
        <w:tc>
          <w:tcPr>
            <w:tcW w:w="8642" w:type="dxa"/>
            <w:shd w:val="clear" w:color="auto" w:fill="D5E9DE" w:themeFill="text2" w:themeFillTint="33"/>
            <w:vAlign w:val="center"/>
          </w:tcPr>
          <w:p w14:paraId="0D257ACA" w14:textId="77777777" w:rsidR="00B534E6" w:rsidRPr="00B534E6" w:rsidRDefault="00B534E6" w:rsidP="003E1809">
            <w:pPr>
              <w:spacing w:before="240"/>
              <w:ind w:right="339"/>
              <w:rPr>
                <w:b/>
                <w:bCs/>
              </w:rPr>
            </w:pPr>
            <w:bookmarkStart w:id="1" w:name="_Hlk181196428"/>
            <w:r w:rsidRPr="00B534E6">
              <w:rPr>
                <w:b/>
                <w:bCs/>
              </w:rPr>
              <w:t xml:space="preserve">General Accountabilities </w:t>
            </w:r>
          </w:p>
          <w:p w14:paraId="71E451D3" w14:textId="77777777" w:rsidR="0087020C" w:rsidRPr="0087020C" w:rsidRDefault="00B534E6" w:rsidP="00B534E6">
            <w:pPr>
              <w:ind w:right="339"/>
            </w:pPr>
            <w:r w:rsidRPr="00B534E6">
              <w:t>(List of accountabilities applicable to all roles)</w:t>
            </w:r>
          </w:p>
          <w:p w14:paraId="5F23FF91" w14:textId="77777777" w:rsidR="0087020C" w:rsidRPr="0087020C" w:rsidRDefault="0087020C" w:rsidP="0087020C">
            <w:pPr>
              <w:ind w:right="339"/>
              <w:rPr>
                <w:b/>
                <w:bCs/>
              </w:rPr>
            </w:pPr>
          </w:p>
        </w:tc>
      </w:tr>
      <w:tr w:rsidR="0087020C" w:rsidRPr="0087020C" w14:paraId="640C4726" w14:textId="77777777" w:rsidTr="250D4B1E">
        <w:trPr>
          <w:trHeight w:val="567"/>
        </w:trPr>
        <w:tc>
          <w:tcPr>
            <w:tcW w:w="8642" w:type="dxa"/>
            <w:vAlign w:val="center"/>
          </w:tcPr>
          <w:p w14:paraId="2552431F" w14:textId="77777777" w:rsidR="00EA6A06" w:rsidRDefault="00EA6A06" w:rsidP="00EA6A06">
            <w:pPr>
              <w:pStyle w:val="ListParagraph"/>
              <w:numPr>
                <w:ilvl w:val="0"/>
                <w:numId w:val="16"/>
              </w:numPr>
              <w:ind w:right="339"/>
            </w:pPr>
            <w:r w:rsidRPr="000F26D4">
              <w:t>Keep abreast of policy and professional development within your area of professional expertise.</w:t>
            </w:r>
          </w:p>
          <w:p w14:paraId="219BF964" w14:textId="6A954863" w:rsidR="0087020C" w:rsidRPr="0087020C" w:rsidRDefault="0038318C" w:rsidP="250D4B1E">
            <w:pPr>
              <w:pStyle w:val="ListParagraph"/>
              <w:numPr>
                <w:ilvl w:val="0"/>
                <w:numId w:val="16"/>
              </w:numPr>
              <w:ind w:right="339"/>
            </w:pPr>
            <w:r>
              <w:t>Undertake continuing professional development including participating in clinical supervision, PDRs, and attending training as/when required.</w:t>
            </w:r>
          </w:p>
          <w:p w14:paraId="77BB35CF" w14:textId="77777777" w:rsidR="0087020C" w:rsidRPr="0087020C" w:rsidRDefault="0087020C" w:rsidP="0087020C">
            <w:pPr>
              <w:ind w:right="339"/>
              <w:rPr>
                <w:b/>
                <w:bCs/>
              </w:rPr>
            </w:pPr>
          </w:p>
        </w:tc>
      </w:tr>
      <w:bookmarkEnd w:id="1"/>
    </w:tbl>
    <w:p w14:paraId="46126DDF" w14:textId="77777777" w:rsidR="005E60C9" w:rsidRDefault="005E60C9" w:rsidP="00682BE9">
      <w:pPr>
        <w:ind w:right="339"/>
      </w:pPr>
    </w:p>
    <w:p w14:paraId="3641D314" w14:textId="77777777" w:rsidR="00AB770C" w:rsidRDefault="00AB770C" w:rsidP="00682BE9">
      <w:pPr>
        <w:ind w:right="339"/>
      </w:pPr>
    </w:p>
    <w:p w14:paraId="6A337555" w14:textId="77777777" w:rsidR="00AB770C" w:rsidRDefault="00AB770C" w:rsidP="00682BE9">
      <w:pPr>
        <w:ind w:right="339"/>
      </w:pP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4B919F88" w14:textId="77777777" w:rsidTr="24DBB77E">
        <w:trPr>
          <w:trHeight w:hRule="exact" w:val="784"/>
        </w:trPr>
        <w:tc>
          <w:tcPr>
            <w:tcW w:w="8642" w:type="dxa"/>
            <w:shd w:val="clear" w:color="auto" w:fill="D5E9DE" w:themeFill="text2" w:themeFillTint="33"/>
            <w:vAlign w:val="center"/>
          </w:tcPr>
          <w:p w14:paraId="4C0DE186" w14:textId="77777777" w:rsidR="005E60C9" w:rsidRPr="0087020C" w:rsidRDefault="005E60C9" w:rsidP="005E60C9">
            <w:pPr>
              <w:ind w:right="339"/>
              <w:rPr>
                <w:b/>
                <w:bCs/>
              </w:rPr>
            </w:pPr>
            <w:bookmarkStart w:id="2" w:name="_Hlk181196493"/>
            <w:r w:rsidRPr="005E60C9">
              <w:rPr>
                <w:b/>
                <w:bCs/>
              </w:rPr>
              <w:lastRenderedPageBreak/>
              <w:t>Additional Information</w:t>
            </w:r>
          </w:p>
        </w:tc>
      </w:tr>
      <w:tr w:rsidR="005E60C9" w:rsidRPr="0087020C" w14:paraId="3C1A0F33" w14:textId="77777777" w:rsidTr="24DBB77E">
        <w:trPr>
          <w:trHeight w:val="567"/>
        </w:trPr>
        <w:tc>
          <w:tcPr>
            <w:tcW w:w="8642" w:type="dxa"/>
            <w:vAlign w:val="center"/>
          </w:tcPr>
          <w:p w14:paraId="600E3A79" w14:textId="6347B55B" w:rsidR="004D6178" w:rsidRPr="004D6178" w:rsidRDefault="3859720D" w:rsidP="24DBB77E">
            <w:pPr>
              <w:spacing w:line="300" w:lineRule="atLeast"/>
              <w:rPr>
                <w:rFonts w:eastAsiaTheme="minorEastAsia"/>
                <w:kern w:val="0"/>
                <w:lang w:eastAsia="en-GB"/>
                <w14:ligatures w14:val="none"/>
              </w:rPr>
            </w:pPr>
            <w:r w:rsidRPr="24DBB77E">
              <w:rPr>
                <w:rFonts w:eastAsiaTheme="minorEastAsia"/>
                <w:lang w:eastAsia="en-GB"/>
              </w:rPr>
              <w:t>The Therapeutic Intervention Lead will provide operational leadership for therapeutic interventions across the service, ensuring the delivery of high-quality, evidence-based, trauma-informed care. The post holder will lead the development, implementation, and evaluation of therapeutic interventions, train and support staff in their delivery, promote innovation and best practice, and work collaboratively with partners to improve outcomes for individuals accessing the service.</w:t>
            </w:r>
          </w:p>
          <w:p w14:paraId="11339FB5" w14:textId="77777777" w:rsidR="00381B45" w:rsidRPr="00381B45" w:rsidRDefault="00381B45" w:rsidP="24DBB77E">
            <w:pPr>
              <w:spacing w:line="300" w:lineRule="atLeast"/>
              <w:rPr>
                <w:rFonts w:eastAsiaTheme="minorEastAsia"/>
                <w:kern w:val="0"/>
                <w:lang w:eastAsia="en-GB"/>
                <w14:ligatures w14:val="none"/>
              </w:rPr>
            </w:pPr>
          </w:p>
          <w:p w14:paraId="69DD7B6F" w14:textId="77777777" w:rsidR="00C201AC" w:rsidRPr="003C566C" w:rsidRDefault="548340B5" w:rsidP="24DBB77E">
            <w:pPr>
              <w:pStyle w:val="ListParagraph"/>
              <w:numPr>
                <w:ilvl w:val="0"/>
                <w:numId w:val="18"/>
              </w:numPr>
              <w:spacing w:line="300" w:lineRule="atLeast"/>
              <w:rPr>
                <w:rFonts w:eastAsiaTheme="minorEastAsia"/>
                <w:kern w:val="0"/>
                <w:lang w:eastAsia="en-GB"/>
                <w14:ligatures w14:val="none"/>
              </w:rPr>
            </w:pPr>
            <w:r w:rsidRPr="24DBB77E">
              <w:rPr>
                <w:rFonts w:eastAsiaTheme="minorEastAsia"/>
                <w:kern w:val="0"/>
                <w:lang w:eastAsia="en-GB"/>
                <w14:ligatures w14:val="none"/>
              </w:rPr>
              <w:t>Strong</w:t>
            </w:r>
            <w:r w:rsidR="2463511E" w:rsidRPr="24DBB77E">
              <w:rPr>
                <w:rFonts w:eastAsiaTheme="minorEastAsia"/>
                <w:kern w:val="0"/>
                <w:lang w:eastAsia="en-GB"/>
                <w14:ligatures w14:val="none"/>
              </w:rPr>
              <w:t xml:space="preserve"> understanding of evidence-based</w:t>
            </w:r>
            <w:r w:rsidRPr="24DBB77E">
              <w:rPr>
                <w:rFonts w:eastAsiaTheme="minorEastAsia"/>
                <w:kern w:val="0"/>
                <w:lang w:eastAsia="en-GB"/>
                <w14:ligatures w14:val="none"/>
              </w:rPr>
              <w:t xml:space="preserve"> Trauma-informed and recovery-oriented therapeutic</w:t>
            </w:r>
            <w:r w:rsidR="2463511E" w:rsidRPr="24DBB77E">
              <w:rPr>
                <w:rFonts w:eastAsiaTheme="minorEastAsia"/>
                <w:kern w:val="0"/>
                <w:lang w:eastAsia="en-GB"/>
                <w14:ligatures w14:val="none"/>
              </w:rPr>
              <w:t xml:space="preserve"> interventions.</w:t>
            </w:r>
          </w:p>
          <w:p w14:paraId="7678CD6B" w14:textId="5FC64F9C" w:rsidR="006A0936" w:rsidRPr="003C566C" w:rsidRDefault="738FB999" w:rsidP="24DBB77E">
            <w:pPr>
              <w:pStyle w:val="ListParagraph"/>
              <w:numPr>
                <w:ilvl w:val="0"/>
                <w:numId w:val="18"/>
              </w:numPr>
              <w:spacing w:line="300" w:lineRule="atLeast"/>
              <w:rPr>
                <w:rFonts w:eastAsiaTheme="minorEastAsia"/>
                <w:kern w:val="0"/>
                <w:lang w:eastAsia="en-GB"/>
                <w14:ligatures w14:val="none"/>
              </w:rPr>
            </w:pPr>
            <w:r w:rsidRPr="24DBB77E">
              <w:rPr>
                <w:rFonts w:eastAsiaTheme="minorEastAsia"/>
                <w:kern w:val="0"/>
                <w:lang w:eastAsia="en-GB"/>
                <w14:ligatures w14:val="none"/>
              </w:rPr>
              <w:t>Ability to develop, implement, and evaluate new therapeutic interventions and treatment programme</w:t>
            </w:r>
            <w:r w:rsidR="32C74F54" w:rsidRPr="24DBB77E">
              <w:rPr>
                <w:rFonts w:eastAsiaTheme="minorEastAsia"/>
                <w:kern w:val="0"/>
                <w:lang w:eastAsia="en-GB"/>
                <w14:ligatures w14:val="none"/>
              </w:rPr>
              <w:t>s</w:t>
            </w:r>
          </w:p>
          <w:p w14:paraId="22849CEA" w14:textId="77777777" w:rsidR="008255AF" w:rsidRDefault="2463511E" w:rsidP="008255AF">
            <w:pPr>
              <w:pStyle w:val="ListParagraph"/>
              <w:numPr>
                <w:ilvl w:val="0"/>
                <w:numId w:val="18"/>
              </w:numPr>
              <w:spacing w:line="300" w:lineRule="atLeast"/>
              <w:rPr>
                <w:rFonts w:eastAsiaTheme="minorEastAsia"/>
                <w:kern w:val="0"/>
                <w:lang w:eastAsia="en-GB"/>
                <w14:ligatures w14:val="none"/>
              </w:rPr>
            </w:pPr>
            <w:r w:rsidRPr="24DBB77E">
              <w:rPr>
                <w:rFonts w:eastAsiaTheme="minorEastAsia"/>
                <w:kern w:val="0"/>
                <w:lang w:eastAsia="en-GB"/>
                <w14:ligatures w14:val="none"/>
              </w:rPr>
              <w:t xml:space="preserve">Skilled in delivering and overseeing both individual and group interventions. </w:t>
            </w:r>
          </w:p>
          <w:p w14:paraId="411504CF" w14:textId="2D5BBE17" w:rsidR="006A0936" w:rsidRPr="008255AF" w:rsidRDefault="2463511E" w:rsidP="008255AF">
            <w:pPr>
              <w:pStyle w:val="ListParagraph"/>
              <w:numPr>
                <w:ilvl w:val="0"/>
                <w:numId w:val="18"/>
              </w:numPr>
              <w:spacing w:line="300" w:lineRule="atLeast"/>
              <w:rPr>
                <w:rFonts w:eastAsiaTheme="minorEastAsia"/>
                <w:kern w:val="0"/>
                <w:lang w:eastAsia="en-GB"/>
                <w14:ligatures w14:val="none"/>
              </w:rPr>
            </w:pPr>
            <w:r w:rsidRPr="008255AF">
              <w:rPr>
                <w:rFonts w:eastAsiaTheme="minorEastAsia"/>
                <w:kern w:val="0"/>
                <w:lang w:eastAsia="en-GB"/>
                <w14:ligatures w14:val="none"/>
              </w:rPr>
              <w:t>Monitor intervention effectiveness and use outcome data to drive continuous service improveme</w:t>
            </w:r>
            <w:r w:rsidRPr="008255AF">
              <w:rPr>
                <w:rFonts w:eastAsiaTheme="minorEastAsia"/>
                <w:lang w:eastAsia="en-GB"/>
              </w:rPr>
              <w:t>nt</w:t>
            </w:r>
          </w:p>
          <w:p w14:paraId="53F83F30" w14:textId="77777777" w:rsidR="00BB2BD1" w:rsidRDefault="00BB2BD1" w:rsidP="24DBB77E">
            <w:pPr>
              <w:spacing w:before="100" w:after="100" w:line="320" w:lineRule="atLeast"/>
              <w:ind w:right="339"/>
              <w:rPr>
                <w:rFonts w:ascii="Century Gothic" w:eastAsia="Century Gothic" w:hAnsi="Century Gothic" w:cs="Century Gothic"/>
                <w:color w:val="000000" w:themeColor="text1"/>
              </w:rPr>
            </w:pPr>
          </w:p>
          <w:p w14:paraId="44B7F2CA" w14:textId="24AE762C" w:rsidR="005E60C9" w:rsidRPr="0087020C" w:rsidRDefault="4D68E528" w:rsidP="24DBB77E">
            <w:pPr>
              <w:spacing w:before="100" w:after="100" w:line="320" w:lineRule="atLeast"/>
              <w:ind w:right="339"/>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This job description is non exhaustive, and we reserve the right to amend and review as appropriate</w:t>
            </w:r>
          </w:p>
          <w:p w14:paraId="268AF65D" w14:textId="38A91869" w:rsidR="005E60C9" w:rsidRPr="0087020C" w:rsidRDefault="005E60C9" w:rsidP="24DBB77E">
            <w:pPr>
              <w:ind w:right="339"/>
              <w:rPr>
                <w:b/>
                <w:bCs/>
              </w:rPr>
            </w:pPr>
          </w:p>
        </w:tc>
      </w:tr>
      <w:bookmarkEnd w:id="2"/>
    </w:tbl>
    <w:p w14:paraId="4EC5E0F5" w14:textId="77777777" w:rsidR="00952F7F" w:rsidRDefault="00952F7F" w:rsidP="00504F91"/>
    <w:p w14:paraId="1332F0A2" w14:textId="77777777" w:rsidR="005E60C9" w:rsidRDefault="005E60C9" w:rsidP="005E60C9">
      <w:pPr>
        <w:pStyle w:val="Heading1"/>
        <w:numPr>
          <w:ilvl w:val="0"/>
          <w:numId w:val="0"/>
        </w:numPr>
      </w:pPr>
      <w:r>
        <w:t>Values and Competencies</w:t>
      </w:r>
    </w:p>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6C400DF4" w14:textId="77777777" w:rsidTr="00885DB7">
        <w:trPr>
          <w:trHeight w:hRule="exact" w:val="784"/>
        </w:trPr>
        <w:tc>
          <w:tcPr>
            <w:tcW w:w="8642" w:type="dxa"/>
            <w:shd w:val="clear" w:color="auto" w:fill="D5E9DE" w:themeFill="text2" w:themeFillTint="33"/>
            <w:vAlign w:val="center"/>
          </w:tcPr>
          <w:p w14:paraId="3459989A" w14:textId="77777777" w:rsidR="005E60C9" w:rsidRPr="0087020C" w:rsidRDefault="005E60C9" w:rsidP="00885DB7">
            <w:pPr>
              <w:ind w:right="339"/>
              <w:rPr>
                <w:b/>
                <w:bCs/>
              </w:rPr>
            </w:pPr>
            <w:r w:rsidRPr="005E60C9">
              <w:rPr>
                <w:b/>
                <w:bCs/>
              </w:rPr>
              <w:t>Our Values</w:t>
            </w:r>
          </w:p>
        </w:tc>
      </w:tr>
      <w:tr w:rsidR="005E60C9" w:rsidRPr="0087020C" w14:paraId="474FE0CB" w14:textId="77777777" w:rsidTr="00885DB7">
        <w:trPr>
          <w:trHeight w:val="567"/>
        </w:trPr>
        <w:tc>
          <w:tcPr>
            <w:tcW w:w="8642" w:type="dxa"/>
            <w:vAlign w:val="center"/>
          </w:tcPr>
          <w:p w14:paraId="70644AD0" w14:textId="77777777" w:rsidR="00ED1A28" w:rsidRPr="00ED1A28" w:rsidRDefault="00ED1A28" w:rsidP="00ED1A28">
            <w:pPr>
              <w:ind w:left="720" w:right="339"/>
            </w:pPr>
          </w:p>
          <w:p w14:paraId="08D26020" w14:textId="47404266" w:rsidR="00ED1A28" w:rsidRPr="00ED1A28" w:rsidRDefault="00D33E0A" w:rsidP="0083120D">
            <w:pPr>
              <w:numPr>
                <w:ilvl w:val="0"/>
                <w:numId w:val="15"/>
              </w:numPr>
              <w:ind w:right="339"/>
            </w:pPr>
            <w:r w:rsidRPr="00612A8B">
              <w:rPr>
                <w:b/>
                <w:bCs/>
              </w:rPr>
              <w:t xml:space="preserve">Kindness </w:t>
            </w:r>
          </w:p>
          <w:p w14:paraId="675BD9BA" w14:textId="7BABF76F" w:rsidR="00ED1A28" w:rsidRPr="00612A8B" w:rsidRDefault="00D33E0A" w:rsidP="00CC7568">
            <w:pPr>
              <w:numPr>
                <w:ilvl w:val="0"/>
                <w:numId w:val="15"/>
              </w:numPr>
              <w:ind w:right="339"/>
              <w:rPr>
                <w:b/>
                <w:bCs/>
              </w:rPr>
            </w:pPr>
            <w:r w:rsidRPr="00612A8B">
              <w:rPr>
                <w:b/>
                <w:bCs/>
              </w:rPr>
              <w:t>Courage</w:t>
            </w:r>
            <w:r w:rsidR="00ED1A28">
              <w:t xml:space="preserve"> </w:t>
            </w:r>
          </w:p>
          <w:p w14:paraId="658457B7" w14:textId="346AF8E8" w:rsidR="005E60C9" w:rsidRPr="00612A8B" w:rsidRDefault="00D33E0A" w:rsidP="006B7C42">
            <w:pPr>
              <w:numPr>
                <w:ilvl w:val="0"/>
                <w:numId w:val="15"/>
              </w:numPr>
              <w:ind w:right="339"/>
              <w:rPr>
                <w:b/>
                <w:bCs/>
              </w:rPr>
            </w:pPr>
            <w:r w:rsidRPr="00612A8B">
              <w:rPr>
                <w:b/>
                <w:bCs/>
              </w:rPr>
              <w:t>Respect</w:t>
            </w:r>
            <w:r w:rsidR="00ED1A28">
              <w:t xml:space="preserve"> </w:t>
            </w:r>
          </w:p>
          <w:p w14:paraId="2125EF09" w14:textId="77777777" w:rsidR="005E60C9" w:rsidRPr="0087020C" w:rsidRDefault="005E60C9" w:rsidP="00885DB7">
            <w:pPr>
              <w:ind w:right="339"/>
              <w:rPr>
                <w:b/>
                <w:bCs/>
              </w:rPr>
            </w:pPr>
          </w:p>
        </w:tc>
      </w:tr>
    </w:tbl>
    <w:p w14:paraId="5E6FB23F" w14:textId="77777777" w:rsidR="005E60C9" w:rsidRDefault="005E60C9" w:rsidP="00504F91"/>
    <w:tbl>
      <w:tblPr>
        <w:tblStyle w:val="TableGrid"/>
        <w:tblW w:w="8642" w:type="dxa"/>
        <w:tblLayout w:type="fixed"/>
        <w:tblCellMar>
          <w:left w:w="142" w:type="dxa"/>
        </w:tblCellMar>
        <w:tblLook w:val="04A0" w:firstRow="1" w:lastRow="0" w:firstColumn="1" w:lastColumn="0" w:noHBand="0" w:noVBand="1"/>
      </w:tblPr>
      <w:tblGrid>
        <w:gridCol w:w="8642"/>
      </w:tblGrid>
      <w:tr w:rsidR="005E60C9" w:rsidRPr="0087020C" w14:paraId="2E23352C" w14:textId="77777777" w:rsidTr="24DBB77E">
        <w:trPr>
          <w:trHeight w:hRule="exact" w:val="784"/>
        </w:trPr>
        <w:tc>
          <w:tcPr>
            <w:tcW w:w="8642" w:type="dxa"/>
            <w:shd w:val="clear" w:color="auto" w:fill="D5E9DE" w:themeFill="text2" w:themeFillTint="33"/>
            <w:vAlign w:val="center"/>
          </w:tcPr>
          <w:p w14:paraId="7E16074E" w14:textId="77777777" w:rsidR="005E60C9" w:rsidRPr="0087020C" w:rsidRDefault="005E60C9" w:rsidP="00885DB7">
            <w:pPr>
              <w:ind w:right="339"/>
              <w:rPr>
                <w:b/>
                <w:bCs/>
              </w:rPr>
            </w:pPr>
            <w:bookmarkStart w:id="3" w:name="_Hlk181196688"/>
            <w:r w:rsidRPr="005E60C9">
              <w:rPr>
                <w:b/>
                <w:bCs/>
              </w:rPr>
              <w:t>Our Competencies</w:t>
            </w:r>
          </w:p>
        </w:tc>
      </w:tr>
      <w:tr w:rsidR="005E60C9" w:rsidRPr="0087020C" w14:paraId="02F9FD02" w14:textId="77777777" w:rsidTr="24DBB77E">
        <w:trPr>
          <w:trHeight w:val="567"/>
        </w:trPr>
        <w:tc>
          <w:tcPr>
            <w:tcW w:w="8642" w:type="dxa"/>
            <w:vAlign w:val="center"/>
          </w:tcPr>
          <w:p w14:paraId="111708D1" w14:textId="4028BF88" w:rsidR="66F65B00" w:rsidRDefault="66F65B00" w:rsidP="24DBB77E">
            <w:pPr>
              <w:pStyle w:val="ListParagraph"/>
              <w:numPr>
                <w:ilvl w:val="0"/>
                <w:numId w:val="7"/>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Lead and Inspire - Defines the future direction of Waythrough through identifying current and future challenges and longer-term opportunities.</w:t>
            </w:r>
          </w:p>
          <w:p w14:paraId="006F2EF7" w14:textId="746C3C4A"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 xml:space="preserve"> </w:t>
            </w:r>
          </w:p>
          <w:p w14:paraId="28C7B744" w14:textId="1D5731AC" w:rsidR="66F65B00" w:rsidRDefault="66F65B00" w:rsidP="24DBB77E">
            <w:pPr>
              <w:pStyle w:val="ListParagraph"/>
              <w:numPr>
                <w:ilvl w:val="0"/>
                <w:numId w:val="6"/>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Create and Innovate - Takes a solutions-focused approach to the challenges we face as an organisation. Looks at new ways of working and responding innovatively with new ideas or developing current approaches to meet organisational needs.</w:t>
            </w:r>
          </w:p>
          <w:p w14:paraId="01F085CA" w14:textId="666070E8"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lastRenderedPageBreak/>
              <w:t xml:space="preserve"> </w:t>
            </w:r>
          </w:p>
          <w:p w14:paraId="7E321A6F" w14:textId="42EF2987" w:rsidR="66F65B00" w:rsidRDefault="66F65B00" w:rsidP="24DBB77E">
            <w:pPr>
              <w:pStyle w:val="ListParagraph"/>
              <w:numPr>
                <w:ilvl w:val="0"/>
                <w:numId w:val="5"/>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Developing Our Talent - Creates a positive and supportive environment in which individuals can grow and develop enabling them to realise their full potential.</w:t>
            </w:r>
          </w:p>
          <w:p w14:paraId="1F3A98FC" w14:textId="396F4A99"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 xml:space="preserve"> </w:t>
            </w:r>
          </w:p>
          <w:p w14:paraId="0E1EAC73" w14:textId="609C96B4" w:rsidR="66F65B00" w:rsidRDefault="66F65B00" w:rsidP="24DBB77E">
            <w:pPr>
              <w:pStyle w:val="ListParagraph"/>
              <w:numPr>
                <w:ilvl w:val="0"/>
                <w:numId w:val="4"/>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Impactful Communication - Shares information and presents ideas or themes clearly and convincingly so that others see us as open, transparent and credible, and want to engage with us.</w:t>
            </w:r>
          </w:p>
          <w:p w14:paraId="4BC8EDDD" w14:textId="24EC8F4F"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 xml:space="preserve"> </w:t>
            </w:r>
          </w:p>
          <w:p w14:paraId="5FDD2A10" w14:textId="3764265B" w:rsidR="66F65B00" w:rsidRDefault="66F65B00" w:rsidP="24DBB77E">
            <w:pPr>
              <w:pStyle w:val="ListParagraph"/>
              <w:numPr>
                <w:ilvl w:val="0"/>
                <w:numId w:val="3"/>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Delivering Results and Achieving Greatness - Focuses on our individual drive and personal focus to succeed in delivering against our key business objectives and targets.</w:t>
            </w:r>
          </w:p>
          <w:p w14:paraId="0CAB4E7D" w14:textId="72000E28"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 xml:space="preserve"> </w:t>
            </w:r>
          </w:p>
          <w:p w14:paraId="358067B2" w14:textId="4A178359" w:rsidR="66F65B00" w:rsidRDefault="66F65B00" w:rsidP="24DBB77E">
            <w:pPr>
              <w:pStyle w:val="ListParagraph"/>
              <w:numPr>
                <w:ilvl w:val="0"/>
                <w:numId w:val="2"/>
              </w:numPr>
              <w:spacing w:before="0" w:after="0"/>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Service Excellence - Continues to build on Waythrough’s reputation within the industry, becoming a “provider of choice” recognised by external bodies as meeting the diverse needs of our customers and delivering the highest standards of service delivery.</w:t>
            </w:r>
          </w:p>
          <w:p w14:paraId="396F8043" w14:textId="027B7F2B" w:rsidR="66F65B00" w:rsidRDefault="66F65B00" w:rsidP="24DBB77E">
            <w:pPr>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 xml:space="preserve"> </w:t>
            </w:r>
          </w:p>
          <w:p w14:paraId="5353F93B" w14:textId="496B2C09" w:rsidR="66F65B00" w:rsidRDefault="66F65B00" w:rsidP="24DBB77E">
            <w:pPr>
              <w:pStyle w:val="ListParagraph"/>
              <w:numPr>
                <w:ilvl w:val="0"/>
                <w:numId w:val="1"/>
              </w:numPr>
              <w:ind w:right="339"/>
              <w:rPr>
                <w:rFonts w:ascii="Century Gothic" w:eastAsia="Century Gothic" w:hAnsi="Century Gothic" w:cs="Century Gothic"/>
                <w:color w:val="000000" w:themeColor="text1"/>
              </w:rPr>
            </w:pPr>
            <w:r w:rsidRPr="24DBB77E">
              <w:rPr>
                <w:rFonts w:ascii="Century Gothic" w:eastAsia="Century Gothic" w:hAnsi="Century Gothic" w:cs="Century Gothic"/>
                <w:color w:val="000000" w:themeColor="text1"/>
              </w:rPr>
              <w:t>Working Together - Defines how we work with each other and our customers, partners, commissioners and stakeholders.</w:t>
            </w:r>
          </w:p>
          <w:p w14:paraId="2FA90888" w14:textId="54658BEE" w:rsidR="24DBB77E" w:rsidRDefault="24DBB77E" w:rsidP="24DBB77E">
            <w:pPr>
              <w:ind w:left="352" w:right="339"/>
              <w:rPr>
                <w:rFonts w:eastAsiaTheme="minorEastAsia"/>
              </w:rPr>
            </w:pPr>
          </w:p>
          <w:p w14:paraId="6B2B9B84" w14:textId="571B2703" w:rsidR="005E60C9" w:rsidRPr="0087020C" w:rsidRDefault="005E60C9" w:rsidP="24DBB77E">
            <w:pPr>
              <w:ind w:left="360" w:right="339"/>
            </w:pPr>
          </w:p>
        </w:tc>
      </w:tr>
      <w:bookmarkEnd w:id="3"/>
    </w:tbl>
    <w:p w14:paraId="4B6BF87D" w14:textId="77777777" w:rsidR="005E60C9" w:rsidRDefault="005E60C9" w:rsidP="00504F91"/>
    <w:p w14:paraId="0828A730" w14:textId="77777777" w:rsidR="005E60C9" w:rsidRDefault="005E60C9" w:rsidP="005E60C9">
      <w:pPr>
        <w:pStyle w:val="Heading1"/>
        <w:numPr>
          <w:ilvl w:val="0"/>
          <w:numId w:val="0"/>
        </w:numPr>
      </w:pPr>
      <w:r>
        <w:t>Person Specification</w:t>
      </w:r>
    </w:p>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5E60C9" w:rsidRPr="005E60C9" w14:paraId="455E39DC" w14:textId="77777777" w:rsidTr="005E60C9">
        <w:trPr>
          <w:trHeight w:hRule="exact" w:val="775"/>
        </w:trPr>
        <w:tc>
          <w:tcPr>
            <w:tcW w:w="5665" w:type="dxa"/>
            <w:shd w:val="clear" w:color="auto" w:fill="D5E9DE" w:themeFill="text2" w:themeFillTint="33"/>
            <w:vAlign w:val="center"/>
          </w:tcPr>
          <w:p w14:paraId="1AA28367" w14:textId="77777777" w:rsidR="005E60C9" w:rsidRPr="005E60C9" w:rsidRDefault="005E60C9" w:rsidP="005E60C9">
            <w:pPr>
              <w:rPr>
                <w:b/>
                <w:bCs/>
              </w:rPr>
            </w:pPr>
            <w:bookmarkStart w:id="4" w:name="_Hlk181197186"/>
            <w:r>
              <w:rPr>
                <w:b/>
                <w:bCs/>
              </w:rPr>
              <w:t>Qualifications</w:t>
            </w:r>
          </w:p>
        </w:tc>
        <w:tc>
          <w:tcPr>
            <w:tcW w:w="2984" w:type="dxa"/>
            <w:shd w:val="clear" w:color="auto" w:fill="D5E9DE" w:themeFill="text2" w:themeFillTint="33"/>
          </w:tcPr>
          <w:p w14:paraId="6797CB46" w14:textId="77777777" w:rsidR="005E60C9" w:rsidRPr="005E60C9" w:rsidRDefault="005E60C9" w:rsidP="003E1809">
            <w:pPr>
              <w:spacing w:before="240"/>
              <w:rPr>
                <w:b/>
                <w:bCs/>
              </w:rPr>
            </w:pPr>
            <w:r>
              <w:rPr>
                <w:b/>
                <w:bCs/>
              </w:rPr>
              <w:t>Essential or Desirable</w:t>
            </w:r>
          </w:p>
        </w:tc>
      </w:tr>
      <w:tr w:rsidR="005E60C9" w:rsidRPr="005E60C9" w14:paraId="67E16342" w14:textId="77777777" w:rsidTr="005E60C9">
        <w:trPr>
          <w:trHeight w:val="569"/>
        </w:trPr>
        <w:tc>
          <w:tcPr>
            <w:tcW w:w="5665" w:type="dxa"/>
            <w:vAlign w:val="center"/>
          </w:tcPr>
          <w:p w14:paraId="4ADE894F" w14:textId="2D76DEBC" w:rsidR="005E60C9" w:rsidRPr="00D96800" w:rsidRDefault="00D96800" w:rsidP="003E1809">
            <w:pPr>
              <w:spacing w:before="240"/>
            </w:pPr>
            <w:r w:rsidRPr="00813B44">
              <w:t>NVQ Level 3 in Health &amp; Social Care (or above or equivalent) or willing to work towards this in post.</w:t>
            </w:r>
          </w:p>
        </w:tc>
        <w:tc>
          <w:tcPr>
            <w:tcW w:w="2984" w:type="dxa"/>
          </w:tcPr>
          <w:p w14:paraId="5646741D" w14:textId="227B423D" w:rsidR="005E60C9" w:rsidRPr="00D96800" w:rsidRDefault="0088390F" w:rsidP="0088390F">
            <w:pPr>
              <w:spacing w:before="240"/>
              <w:ind w:left="720"/>
            </w:pPr>
            <w:r>
              <w:rPr>
                <w:b/>
                <w:bCs/>
              </w:rPr>
              <w:t>Essential</w:t>
            </w:r>
          </w:p>
        </w:tc>
      </w:tr>
      <w:tr w:rsidR="005E60C9" w:rsidRPr="00D96800" w14:paraId="5174CE5A" w14:textId="77777777" w:rsidTr="005E60C9">
        <w:trPr>
          <w:trHeight w:val="577"/>
        </w:trPr>
        <w:tc>
          <w:tcPr>
            <w:tcW w:w="5665" w:type="dxa"/>
            <w:vAlign w:val="center"/>
          </w:tcPr>
          <w:p w14:paraId="4CA9DC4D" w14:textId="5FFCDC77" w:rsidR="005E60C9" w:rsidRPr="00D96800" w:rsidRDefault="000F26D4" w:rsidP="001C7D2A">
            <w:pPr>
              <w:spacing w:before="240"/>
            </w:pPr>
            <w:r w:rsidRPr="00D96800">
              <w:t>Relevant professional qualification e.g. addiction studies, counselling, social work, therapeutic qualification (where relevant)</w:t>
            </w:r>
          </w:p>
        </w:tc>
        <w:tc>
          <w:tcPr>
            <w:tcW w:w="2984" w:type="dxa"/>
          </w:tcPr>
          <w:p w14:paraId="2B756372" w14:textId="2B6AD928" w:rsidR="005E60C9" w:rsidRPr="00D96800" w:rsidRDefault="0088390F" w:rsidP="0088390F">
            <w:pPr>
              <w:spacing w:before="240"/>
              <w:ind w:left="720"/>
            </w:pPr>
            <w:r>
              <w:rPr>
                <w:b/>
                <w:bCs/>
              </w:rPr>
              <w:t>Desirable</w:t>
            </w:r>
          </w:p>
        </w:tc>
      </w:tr>
      <w:bookmarkEnd w:id="4"/>
    </w:tbl>
    <w:p w14:paraId="1C8CA545" w14:textId="77777777" w:rsidR="003E1809" w:rsidRPr="00D96800" w:rsidRDefault="003E1809" w:rsidP="005E60C9"/>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D96800" w14:paraId="10C1858A" w14:textId="77777777" w:rsidTr="00885DB7">
        <w:trPr>
          <w:trHeight w:hRule="exact" w:val="775"/>
        </w:trPr>
        <w:tc>
          <w:tcPr>
            <w:tcW w:w="5665" w:type="dxa"/>
            <w:shd w:val="clear" w:color="auto" w:fill="D5E9DE" w:themeFill="text2" w:themeFillTint="33"/>
            <w:vAlign w:val="center"/>
          </w:tcPr>
          <w:p w14:paraId="5AAD11CB" w14:textId="77777777" w:rsidR="003E1809" w:rsidRPr="00D96800" w:rsidRDefault="003E1809" w:rsidP="00885DB7">
            <w:bookmarkStart w:id="5" w:name="_Hlk181197273"/>
            <w:r w:rsidRPr="00D96800">
              <w:t>Skills</w:t>
            </w:r>
          </w:p>
        </w:tc>
        <w:tc>
          <w:tcPr>
            <w:tcW w:w="2984" w:type="dxa"/>
            <w:shd w:val="clear" w:color="auto" w:fill="D5E9DE" w:themeFill="text2" w:themeFillTint="33"/>
          </w:tcPr>
          <w:p w14:paraId="3C908EC2" w14:textId="77777777" w:rsidR="003E1809" w:rsidRPr="00D96800" w:rsidRDefault="003E1809" w:rsidP="00885DB7">
            <w:pPr>
              <w:spacing w:before="240"/>
            </w:pPr>
            <w:r w:rsidRPr="00D96800">
              <w:t>Essential or Desirable</w:t>
            </w:r>
          </w:p>
        </w:tc>
      </w:tr>
      <w:tr w:rsidR="003E1809" w:rsidRPr="00D96800" w14:paraId="1A5887E7" w14:textId="77777777" w:rsidTr="00885DB7">
        <w:trPr>
          <w:trHeight w:val="569"/>
        </w:trPr>
        <w:tc>
          <w:tcPr>
            <w:tcW w:w="5665" w:type="dxa"/>
            <w:vAlign w:val="center"/>
          </w:tcPr>
          <w:p w14:paraId="6B2CC989" w14:textId="43846316" w:rsidR="003E1809" w:rsidRPr="00D96800" w:rsidRDefault="000F26D4" w:rsidP="00612A8B">
            <w:pPr>
              <w:spacing w:before="240"/>
            </w:pPr>
            <w:r w:rsidRPr="00D96800">
              <w:t>Proficient in Microsoft Outlook Office programmes</w:t>
            </w:r>
          </w:p>
        </w:tc>
        <w:tc>
          <w:tcPr>
            <w:tcW w:w="2984" w:type="dxa"/>
          </w:tcPr>
          <w:p w14:paraId="303C74C5" w14:textId="633C21E2" w:rsidR="003E1809" w:rsidRPr="00D96800" w:rsidRDefault="0088390F" w:rsidP="0088390F">
            <w:pPr>
              <w:spacing w:before="240"/>
              <w:ind w:left="720"/>
            </w:pPr>
            <w:r>
              <w:rPr>
                <w:b/>
                <w:bCs/>
              </w:rPr>
              <w:t>Essential</w:t>
            </w:r>
          </w:p>
        </w:tc>
      </w:tr>
      <w:bookmarkEnd w:id="5"/>
    </w:tbl>
    <w:p w14:paraId="730EC909" w14:textId="65388A63" w:rsidR="24DBB77E" w:rsidRDefault="24DBB77E"/>
    <w:p w14:paraId="47390650" w14:textId="77777777" w:rsidR="00AB770C" w:rsidRDefault="00AB770C"/>
    <w:tbl>
      <w:tblPr>
        <w:tblStyle w:val="TableGrid"/>
        <w:tblW w:w="8649" w:type="dxa"/>
        <w:tblLayout w:type="fixed"/>
        <w:tblCellMar>
          <w:left w:w="142" w:type="dxa"/>
        </w:tblCellMar>
        <w:tblLook w:val="04A0" w:firstRow="1" w:lastRow="0" w:firstColumn="1" w:lastColumn="0" w:noHBand="0" w:noVBand="1"/>
      </w:tblPr>
      <w:tblGrid>
        <w:gridCol w:w="5665"/>
        <w:gridCol w:w="2984"/>
      </w:tblGrid>
      <w:tr w:rsidR="003E1809" w:rsidRPr="00D96800" w14:paraId="61986F02" w14:textId="77777777" w:rsidTr="250D4B1E">
        <w:trPr>
          <w:trHeight w:hRule="exact" w:val="775"/>
        </w:trPr>
        <w:tc>
          <w:tcPr>
            <w:tcW w:w="5665" w:type="dxa"/>
            <w:shd w:val="clear" w:color="auto" w:fill="D5E9DE" w:themeFill="text2" w:themeFillTint="33"/>
            <w:vAlign w:val="center"/>
          </w:tcPr>
          <w:p w14:paraId="7264874F" w14:textId="77777777" w:rsidR="003E1809" w:rsidRPr="00D96800" w:rsidRDefault="003E1809" w:rsidP="00885DB7">
            <w:r w:rsidRPr="00D96800">
              <w:lastRenderedPageBreak/>
              <w:t>Experience</w:t>
            </w:r>
          </w:p>
        </w:tc>
        <w:tc>
          <w:tcPr>
            <w:tcW w:w="2984" w:type="dxa"/>
            <w:shd w:val="clear" w:color="auto" w:fill="D5E9DE" w:themeFill="text2" w:themeFillTint="33"/>
          </w:tcPr>
          <w:p w14:paraId="15A7CE0C" w14:textId="77777777" w:rsidR="003E1809" w:rsidRPr="00D96800" w:rsidRDefault="003E1809" w:rsidP="00885DB7">
            <w:pPr>
              <w:spacing w:before="240"/>
            </w:pPr>
            <w:r w:rsidRPr="00D96800">
              <w:t>Essential or Desirable</w:t>
            </w:r>
          </w:p>
        </w:tc>
      </w:tr>
      <w:tr w:rsidR="003E1809" w:rsidRPr="00D96800" w14:paraId="5CC15CE8" w14:textId="77777777" w:rsidTr="250D4B1E">
        <w:trPr>
          <w:trHeight w:val="569"/>
        </w:trPr>
        <w:tc>
          <w:tcPr>
            <w:tcW w:w="5665" w:type="dxa"/>
            <w:vAlign w:val="center"/>
          </w:tcPr>
          <w:p w14:paraId="2FE798F6" w14:textId="0BA1B91B" w:rsidR="003E1809" w:rsidRPr="00D96800" w:rsidRDefault="000F26D4" w:rsidP="001C7D2A">
            <w:pPr>
              <w:spacing w:before="240"/>
            </w:pPr>
            <w:r w:rsidRPr="00D96800">
              <w:t>Commitment to and understanding of equal opportunities and anti-discriminatory practices.</w:t>
            </w:r>
          </w:p>
        </w:tc>
        <w:tc>
          <w:tcPr>
            <w:tcW w:w="2984" w:type="dxa"/>
          </w:tcPr>
          <w:p w14:paraId="62E3EB29" w14:textId="509CB87C" w:rsidR="003E1809" w:rsidRPr="00D96800" w:rsidRDefault="0088390F" w:rsidP="0088390F">
            <w:pPr>
              <w:spacing w:before="240"/>
              <w:ind w:left="720"/>
            </w:pPr>
            <w:r>
              <w:rPr>
                <w:b/>
                <w:bCs/>
              </w:rPr>
              <w:t>Essential</w:t>
            </w:r>
          </w:p>
        </w:tc>
      </w:tr>
      <w:tr w:rsidR="003E1809" w:rsidRPr="00D96800" w14:paraId="24DB7E0B" w14:textId="77777777" w:rsidTr="250D4B1E">
        <w:trPr>
          <w:trHeight w:val="577"/>
        </w:trPr>
        <w:tc>
          <w:tcPr>
            <w:tcW w:w="5665" w:type="dxa"/>
            <w:vAlign w:val="center"/>
          </w:tcPr>
          <w:p w14:paraId="01162865" w14:textId="29537B5D" w:rsidR="003E1809" w:rsidRPr="00D96800" w:rsidRDefault="000F26D4" w:rsidP="001C7D2A">
            <w:pPr>
              <w:spacing w:before="240"/>
            </w:pPr>
            <w:r w:rsidRPr="00D96800">
              <w:t>Ability to collate information and prepare reports to profile performance against set targets.</w:t>
            </w:r>
          </w:p>
        </w:tc>
        <w:tc>
          <w:tcPr>
            <w:tcW w:w="2984" w:type="dxa"/>
          </w:tcPr>
          <w:p w14:paraId="4A1864B0" w14:textId="3351FC8C" w:rsidR="003E1809" w:rsidRPr="00D96800" w:rsidRDefault="0088390F" w:rsidP="0088390F">
            <w:pPr>
              <w:spacing w:before="240"/>
              <w:ind w:left="720"/>
            </w:pPr>
            <w:r>
              <w:rPr>
                <w:b/>
                <w:bCs/>
              </w:rPr>
              <w:t>Essential</w:t>
            </w:r>
          </w:p>
        </w:tc>
      </w:tr>
      <w:tr w:rsidR="003E1809" w:rsidRPr="00D96800" w14:paraId="77BAF72D" w14:textId="77777777" w:rsidTr="250D4B1E">
        <w:trPr>
          <w:trHeight w:val="557"/>
        </w:trPr>
        <w:tc>
          <w:tcPr>
            <w:tcW w:w="5665" w:type="dxa"/>
            <w:vAlign w:val="center"/>
          </w:tcPr>
          <w:p w14:paraId="137F4397" w14:textId="4BB973D2" w:rsidR="003E1809" w:rsidRPr="00D96800" w:rsidRDefault="000F26D4" w:rsidP="001C7D2A">
            <w:pPr>
              <w:spacing w:before="240"/>
            </w:pPr>
            <w:r w:rsidRPr="00D96800">
              <w:t>Experience of working towards achieving individual and team objectives, targets and KPIs.</w:t>
            </w:r>
          </w:p>
        </w:tc>
        <w:tc>
          <w:tcPr>
            <w:tcW w:w="2984" w:type="dxa"/>
          </w:tcPr>
          <w:p w14:paraId="1450B84C" w14:textId="0F7B7339" w:rsidR="003E1809" w:rsidRPr="00D96800" w:rsidRDefault="0088390F" w:rsidP="0088390F">
            <w:pPr>
              <w:spacing w:before="240"/>
              <w:ind w:left="720"/>
            </w:pPr>
            <w:r>
              <w:rPr>
                <w:b/>
                <w:bCs/>
              </w:rPr>
              <w:t>Essential</w:t>
            </w:r>
          </w:p>
        </w:tc>
      </w:tr>
      <w:tr w:rsidR="003E1809" w:rsidRPr="00D96800" w14:paraId="32F6ACAC" w14:textId="77777777" w:rsidTr="250D4B1E">
        <w:trPr>
          <w:trHeight w:val="551"/>
        </w:trPr>
        <w:tc>
          <w:tcPr>
            <w:tcW w:w="5665" w:type="dxa"/>
            <w:vAlign w:val="center"/>
          </w:tcPr>
          <w:p w14:paraId="5AA962B2" w14:textId="6A7EE21A" w:rsidR="003E1809" w:rsidRPr="00D96800" w:rsidRDefault="000F26D4" w:rsidP="001C7D2A">
            <w:pPr>
              <w:spacing w:before="240"/>
            </w:pPr>
            <w:r w:rsidRPr="00D96800">
              <w:t>An understanding of the needs of a range of service users.</w:t>
            </w:r>
          </w:p>
        </w:tc>
        <w:tc>
          <w:tcPr>
            <w:tcW w:w="2984" w:type="dxa"/>
          </w:tcPr>
          <w:p w14:paraId="2F3C2F7D" w14:textId="592B249C" w:rsidR="003E1809" w:rsidRPr="00D96800" w:rsidRDefault="000F26D4" w:rsidP="0088390F">
            <w:pPr>
              <w:spacing w:before="240"/>
              <w:jc w:val="both"/>
            </w:pPr>
            <w:r w:rsidRPr="00D96800">
              <w:t xml:space="preserve">           </w:t>
            </w:r>
            <w:r w:rsidR="0088390F">
              <w:rPr>
                <w:b/>
                <w:bCs/>
              </w:rPr>
              <w:t>Essential</w:t>
            </w:r>
          </w:p>
        </w:tc>
      </w:tr>
      <w:tr w:rsidR="001C7D2A" w:rsidRPr="00D96800" w14:paraId="580B7698" w14:textId="77777777" w:rsidTr="250D4B1E">
        <w:trPr>
          <w:trHeight w:val="551"/>
        </w:trPr>
        <w:tc>
          <w:tcPr>
            <w:tcW w:w="5665" w:type="dxa"/>
            <w:vAlign w:val="center"/>
          </w:tcPr>
          <w:p w14:paraId="79D2E05A" w14:textId="04A7FE02" w:rsidR="001C7D2A" w:rsidRPr="00D96800" w:rsidRDefault="000F26D4" w:rsidP="001C7D2A">
            <w:pPr>
              <w:spacing w:before="240"/>
            </w:pPr>
            <w:r w:rsidRPr="00D96800">
              <w:t>Ability to coach others in developing practice and enhance frontline delivery of interventions.</w:t>
            </w:r>
          </w:p>
        </w:tc>
        <w:tc>
          <w:tcPr>
            <w:tcW w:w="2984" w:type="dxa"/>
          </w:tcPr>
          <w:p w14:paraId="29F5DC26" w14:textId="6944E7F1" w:rsidR="001C7D2A" w:rsidRPr="00D96800" w:rsidRDefault="000F26D4" w:rsidP="0088390F">
            <w:pPr>
              <w:spacing w:before="240"/>
            </w:pPr>
            <w:r w:rsidRPr="00D96800">
              <w:t xml:space="preserve">           </w:t>
            </w:r>
            <w:r w:rsidR="0088390F">
              <w:rPr>
                <w:b/>
                <w:bCs/>
              </w:rPr>
              <w:t>Essential</w:t>
            </w:r>
          </w:p>
        </w:tc>
      </w:tr>
      <w:tr w:rsidR="001C7D2A" w:rsidRPr="00D96800" w14:paraId="0D653C12" w14:textId="77777777" w:rsidTr="250D4B1E">
        <w:trPr>
          <w:trHeight w:val="551"/>
        </w:trPr>
        <w:tc>
          <w:tcPr>
            <w:tcW w:w="5665" w:type="dxa"/>
            <w:vAlign w:val="center"/>
          </w:tcPr>
          <w:p w14:paraId="2EB216FC" w14:textId="56EE7572" w:rsidR="001C7D2A" w:rsidRPr="00D96800" w:rsidRDefault="000F26D4" w:rsidP="00885DB7">
            <w:pPr>
              <w:spacing w:before="240"/>
            </w:pPr>
            <w:r w:rsidRPr="00D96800">
              <w:t>Experience of managing staff performance, including management of formal disciplinary and grievance procedures.</w:t>
            </w:r>
          </w:p>
        </w:tc>
        <w:tc>
          <w:tcPr>
            <w:tcW w:w="2984" w:type="dxa"/>
          </w:tcPr>
          <w:p w14:paraId="0128983E" w14:textId="64654C43" w:rsidR="001C7D2A" w:rsidRPr="00D96800" w:rsidRDefault="000F26D4" w:rsidP="0088390F">
            <w:pPr>
              <w:spacing w:before="240"/>
            </w:pPr>
            <w:r w:rsidRPr="00D96800">
              <w:t xml:space="preserve">           </w:t>
            </w:r>
            <w:r w:rsidR="0088390F">
              <w:rPr>
                <w:b/>
                <w:bCs/>
              </w:rPr>
              <w:t>Desirable</w:t>
            </w:r>
          </w:p>
        </w:tc>
      </w:tr>
    </w:tbl>
    <w:p w14:paraId="3C4B094B" w14:textId="77777777" w:rsidR="003E1809" w:rsidRPr="005E60C9" w:rsidRDefault="003E1809" w:rsidP="005E60C9"/>
    <w:sectPr w:rsidR="003E1809" w:rsidRPr="005E60C9" w:rsidSect="003E1809">
      <w:headerReference w:type="default" r:id="rId15"/>
      <w:headerReference w:type="first" r:id="rId16"/>
      <w:footerReference w:type="first" r:id="rId17"/>
      <w:pgSz w:w="11906" w:h="16838" w:code="9"/>
      <w:pgMar w:top="964" w:right="851" w:bottom="1134" w:left="2211" w:header="567"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9D1C2" w14:textId="77777777" w:rsidR="00D01B7A" w:rsidRDefault="00D01B7A" w:rsidP="001668B7">
      <w:pPr>
        <w:spacing w:line="240" w:lineRule="auto"/>
      </w:pPr>
      <w:r>
        <w:separator/>
      </w:r>
    </w:p>
  </w:endnote>
  <w:endnote w:type="continuationSeparator" w:id="0">
    <w:p w14:paraId="008850D4" w14:textId="77777777" w:rsidR="00D01B7A" w:rsidRDefault="00D01B7A" w:rsidP="001668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146AB0" w14:paraId="099B64DA" w14:textId="77777777" w:rsidTr="003D59A9">
      <w:trPr>
        <w:trHeight w:hRule="exact" w:val="397"/>
      </w:trPr>
      <w:tc>
        <w:tcPr>
          <w:tcW w:w="4167" w:type="dxa"/>
          <w:vAlign w:val="bottom"/>
        </w:tcPr>
        <w:p w14:paraId="2818713D" w14:textId="77777777" w:rsidR="00146AB0" w:rsidRDefault="003E1809" w:rsidP="00146AB0">
          <w:pPr>
            <w:pStyle w:val="Footer"/>
            <w:jc w:val="right"/>
          </w:pPr>
          <w:r>
            <w:t>Job Description Template</w:t>
          </w:r>
        </w:p>
      </w:tc>
      <w:tc>
        <w:tcPr>
          <w:tcW w:w="5277" w:type="dxa"/>
          <w:vAlign w:val="bottom"/>
        </w:tcPr>
        <w:sdt>
          <w:sdtPr>
            <w:id w:val="808677356"/>
            <w:docPartObj>
              <w:docPartGallery w:val="Page Numbers (Bottom of Page)"/>
              <w:docPartUnique/>
            </w:docPartObj>
          </w:sdtPr>
          <w:sdtContent>
            <w:sdt>
              <w:sdtPr>
                <w:id w:val="254413507"/>
                <w:docPartObj>
                  <w:docPartGallery w:val="Page Numbers (Top of Page)"/>
                  <w:docPartUnique/>
                </w:docPartObj>
              </w:sdtPr>
              <w:sdtContent>
                <w:p w14:paraId="4CBCFF4F" w14:textId="77777777" w:rsidR="00146AB0" w:rsidRDefault="00146AB0" w:rsidP="00146AB0">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rPr>
                    <w:t>3</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rPr>
                    <w:t>4</w:t>
                  </w:r>
                  <w:r>
                    <w:rPr>
                      <w:b/>
                      <w:bCs/>
                      <w:sz w:val="24"/>
                    </w:rPr>
                    <w:fldChar w:fldCharType="end"/>
                  </w:r>
                </w:p>
              </w:sdtContent>
            </w:sdt>
          </w:sdtContent>
        </w:sdt>
      </w:tc>
    </w:tr>
  </w:tbl>
  <w:p w14:paraId="2978A8EF" w14:textId="77777777" w:rsidR="00146AB0" w:rsidRPr="00146AB0" w:rsidRDefault="00146AB0" w:rsidP="00146AB0">
    <w:pPr>
      <w:pStyle w:val="Footer"/>
    </w:pPr>
    <w:r>
      <w:rPr>
        <w:noProof/>
      </w:rPr>
      <w:drawing>
        <wp:anchor distT="0" distB="0" distL="114300" distR="114300" simplePos="0" relativeHeight="251685888" behindDoc="0" locked="1" layoutInCell="1" allowOverlap="1" wp14:anchorId="2AF5E457" wp14:editId="36459654">
          <wp:simplePos x="0" y="0"/>
          <wp:positionH relativeFrom="page">
            <wp:posOffset>506095</wp:posOffset>
          </wp:positionH>
          <wp:positionV relativeFrom="page">
            <wp:posOffset>10136505</wp:posOffset>
          </wp:positionV>
          <wp:extent cx="431800" cy="287655"/>
          <wp:effectExtent l="0" t="0" r="6350" b="0"/>
          <wp:wrapNone/>
          <wp:docPr id="341738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B97BE1" w14:paraId="6C5390E0" w14:textId="77777777" w:rsidTr="006A4EF9">
      <w:trPr>
        <w:trHeight w:hRule="exact" w:val="397"/>
      </w:trPr>
      <w:tc>
        <w:tcPr>
          <w:tcW w:w="4167" w:type="dxa"/>
          <w:vAlign w:val="bottom"/>
        </w:tcPr>
        <w:p w14:paraId="2C9AA6F7" w14:textId="77777777" w:rsidR="00B97BE1" w:rsidRDefault="005E60C9" w:rsidP="00B97BE1">
          <w:pPr>
            <w:pStyle w:val="Footer"/>
            <w:jc w:val="right"/>
          </w:pPr>
          <w:r>
            <w:t>Job Description Template</w:t>
          </w:r>
        </w:p>
      </w:tc>
      <w:tc>
        <w:tcPr>
          <w:tcW w:w="5277" w:type="dxa"/>
          <w:vAlign w:val="bottom"/>
        </w:tcPr>
        <w:sdt>
          <w:sdtPr>
            <w:id w:val="914441887"/>
            <w:docPartObj>
              <w:docPartGallery w:val="Page Numbers (Bottom of Page)"/>
              <w:docPartUnique/>
            </w:docPartObj>
          </w:sdtPr>
          <w:sdtContent>
            <w:sdt>
              <w:sdtPr>
                <w:id w:val="-1980834942"/>
                <w:docPartObj>
                  <w:docPartGallery w:val="Page Numbers (Top of Page)"/>
                  <w:docPartUnique/>
                </w:docPartObj>
              </w:sdtPr>
              <w:sdtContent>
                <w:p w14:paraId="44041983" w14:textId="77777777" w:rsidR="00B97BE1" w:rsidRDefault="00B97BE1" w:rsidP="00FE6C19">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CE9DCDB" w14:textId="77777777" w:rsidR="002B7CD2" w:rsidRDefault="003417EE">
    <w:pPr>
      <w:pStyle w:val="Footer"/>
    </w:pPr>
    <w:r>
      <w:rPr>
        <w:noProof/>
      </w:rPr>
      <w:drawing>
        <wp:anchor distT="0" distB="0" distL="114300" distR="114300" simplePos="0" relativeHeight="251661312" behindDoc="0" locked="1" layoutInCell="1" allowOverlap="1" wp14:anchorId="360E6734" wp14:editId="619A17AC">
          <wp:simplePos x="0" y="0"/>
          <wp:positionH relativeFrom="page">
            <wp:posOffset>506095</wp:posOffset>
          </wp:positionH>
          <wp:positionV relativeFrom="page">
            <wp:posOffset>10136505</wp:posOffset>
          </wp:positionV>
          <wp:extent cx="431800" cy="287655"/>
          <wp:effectExtent l="0" t="0" r="6350" b="0"/>
          <wp:wrapNone/>
          <wp:docPr id="9187353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44"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67"/>
      <w:gridCol w:w="5277"/>
    </w:tblGrid>
    <w:tr w:rsidR="00CB3A3A" w14:paraId="21305E23" w14:textId="77777777" w:rsidTr="006A4EF9">
      <w:trPr>
        <w:trHeight w:hRule="exact" w:val="397"/>
      </w:trPr>
      <w:tc>
        <w:tcPr>
          <w:tcW w:w="4167" w:type="dxa"/>
          <w:vAlign w:val="bottom"/>
        </w:tcPr>
        <w:p w14:paraId="4FF30448" w14:textId="77777777" w:rsidR="00CB3A3A" w:rsidRDefault="00504F91" w:rsidP="00B97BE1">
          <w:pPr>
            <w:pStyle w:val="Footer"/>
            <w:jc w:val="right"/>
          </w:pPr>
          <w:r>
            <w:fldChar w:fldCharType="begin"/>
          </w:r>
          <w:r>
            <w:instrText xml:space="preserve"> REF  ref </w:instrText>
          </w:r>
          <w:r>
            <w:fldChar w:fldCharType="separate"/>
          </w:r>
          <w:r w:rsidR="00BC18F1">
            <w:rPr>
              <w:b/>
              <w:bCs/>
            </w:rPr>
            <w:t>Error! Reference source not found.</w:t>
          </w:r>
          <w:r>
            <w:fldChar w:fldCharType="end"/>
          </w:r>
          <w:r>
            <w:t>Report title</w:t>
          </w:r>
          <w:r w:rsidR="00CB3A3A" w:rsidRPr="00231827">
            <w:t xml:space="preserve"> V</w:t>
          </w:r>
          <w:r>
            <w:fldChar w:fldCharType="begin"/>
          </w:r>
          <w:r>
            <w:instrText xml:space="preserve"> REF  version </w:instrText>
          </w:r>
          <w:r>
            <w:fldChar w:fldCharType="separate"/>
          </w:r>
          <w:r w:rsidR="00BC18F1">
            <w:rPr>
              <w:b/>
              <w:bCs/>
            </w:rPr>
            <w:t>Error! Reference source not found.</w:t>
          </w:r>
          <w:r>
            <w:fldChar w:fldCharType="end"/>
          </w:r>
        </w:p>
      </w:tc>
      <w:tc>
        <w:tcPr>
          <w:tcW w:w="5277" w:type="dxa"/>
          <w:vAlign w:val="bottom"/>
        </w:tcPr>
        <w:sdt>
          <w:sdtPr>
            <w:id w:val="-61184683"/>
            <w:docPartObj>
              <w:docPartGallery w:val="Page Numbers (Bottom of Page)"/>
              <w:docPartUnique/>
            </w:docPartObj>
          </w:sdtPr>
          <w:sdtContent>
            <w:sdt>
              <w:sdtPr>
                <w:id w:val="-899824754"/>
                <w:docPartObj>
                  <w:docPartGallery w:val="Page Numbers (Top of Page)"/>
                  <w:docPartUnique/>
                </w:docPartObj>
              </w:sdtPr>
              <w:sdtContent>
                <w:p w14:paraId="38F81AFE" w14:textId="77777777" w:rsidR="00CB3A3A" w:rsidRDefault="00CB3A3A" w:rsidP="00B97BE1">
                  <w:pPr>
                    <w:pStyle w:val="Footer"/>
                    <w:jc w:val="right"/>
                  </w:pPr>
                  <w:r>
                    <w:t xml:space="preserve">Page </w:t>
                  </w:r>
                  <w:r>
                    <w:rPr>
                      <w:b/>
                      <w:bCs/>
                      <w:sz w:val="24"/>
                    </w:rPr>
                    <w:fldChar w:fldCharType="begin"/>
                  </w:r>
                  <w:r>
                    <w:rPr>
                      <w:b/>
                      <w:bCs/>
                    </w:rPr>
                    <w:instrText xml:space="preserve"> PAGE </w:instrText>
                  </w:r>
                  <w:r>
                    <w:rPr>
                      <w:b/>
                      <w:bCs/>
                      <w:sz w:val="24"/>
                    </w:rPr>
                    <w:fldChar w:fldCharType="separate"/>
                  </w:r>
                  <w:r>
                    <w:rPr>
                      <w:b/>
                      <w:bCs/>
                      <w:sz w:val="24"/>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sz w:val="24"/>
                    </w:rPr>
                    <w:t>2</w:t>
                  </w:r>
                  <w:r>
                    <w:rPr>
                      <w:b/>
                      <w:bCs/>
                      <w:sz w:val="24"/>
                    </w:rPr>
                    <w:fldChar w:fldCharType="end"/>
                  </w:r>
                </w:p>
              </w:sdtContent>
            </w:sdt>
          </w:sdtContent>
        </w:sdt>
      </w:tc>
    </w:tr>
  </w:tbl>
  <w:p w14:paraId="579832B7" w14:textId="77777777" w:rsidR="00CB3A3A" w:rsidRDefault="00CB3A3A">
    <w:pPr>
      <w:pStyle w:val="Footer"/>
    </w:pPr>
    <w:r>
      <w:rPr>
        <w:noProof/>
      </w:rPr>
      <w:drawing>
        <wp:anchor distT="0" distB="0" distL="114300" distR="114300" simplePos="0" relativeHeight="251678720" behindDoc="0" locked="1" layoutInCell="1" allowOverlap="1" wp14:anchorId="6F8AFCE5" wp14:editId="4214CE1C">
          <wp:simplePos x="0" y="0"/>
          <wp:positionH relativeFrom="page">
            <wp:posOffset>506095</wp:posOffset>
          </wp:positionH>
          <wp:positionV relativeFrom="page">
            <wp:posOffset>10136505</wp:posOffset>
          </wp:positionV>
          <wp:extent cx="431800" cy="287655"/>
          <wp:effectExtent l="0" t="0" r="6350" b="0"/>
          <wp:wrapNone/>
          <wp:docPr id="13445099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334874" name="Picture 771334874"/>
                  <pic:cNvPicPr/>
                </pic:nvPicPr>
                <pic:blipFill>
                  <a:blip r:embed="rId1">
                    <a:extLst>
                      <a:ext uri="{28A0092B-C50C-407E-A947-70E740481C1C}">
                        <a14:useLocalDpi xmlns:a14="http://schemas.microsoft.com/office/drawing/2010/main" val="0"/>
                      </a:ext>
                    </a:extLst>
                  </a:blip>
                  <a:stretch>
                    <a:fillRect/>
                  </a:stretch>
                </pic:blipFill>
                <pic:spPr>
                  <a:xfrm>
                    <a:off x="0" y="0"/>
                    <a:ext cx="431800" cy="28765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52E25" w14:textId="77777777" w:rsidR="00D01B7A" w:rsidRDefault="00D01B7A" w:rsidP="001668B7">
      <w:pPr>
        <w:spacing w:line="240" w:lineRule="auto"/>
      </w:pPr>
      <w:r>
        <w:separator/>
      </w:r>
    </w:p>
  </w:footnote>
  <w:footnote w:type="continuationSeparator" w:id="0">
    <w:p w14:paraId="57A8B677" w14:textId="77777777" w:rsidR="00D01B7A" w:rsidRDefault="00D01B7A" w:rsidP="001668B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397A4BD" w14:textId="77777777" w:rsidTr="4D1D1B6C">
      <w:trPr>
        <w:trHeight w:val="300"/>
      </w:trPr>
      <w:tc>
        <w:tcPr>
          <w:tcW w:w="2945" w:type="dxa"/>
        </w:tcPr>
        <w:p w14:paraId="6725FFE1" w14:textId="38EAB049" w:rsidR="4D1D1B6C" w:rsidRDefault="4D1D1B6C" w:rsidP="4D1D1B6C">
          <w:pPr>
            <w:pStyle w:val="Header"/>
            <w:ind w:left="-115"/>
          </w:pPr>
        </w:p>
      </w:tc>
      <w:tc>
        <w:tcPr>
          <w:tcW w:w="2945" w:type="dxa"/>
        </w:tcPr>
        <w:p w14:paraId="6B2BA58A" w14:textId="217E13DC" w:rsidR="4D1D1B6C" w:rsidRDefault="4D1D1B6C" w:rsidP="4D1D1B6C">
          <w:pPr>
            <w:pStyle w:val="Header"/>
            <w:jc w:val="center"/>
          </w:pPr>
        </w:p>
      </w:tc>
      <w:tc>
        <w:tcPr>
          <w:tcW w:w="2945" w:type="dxa"/>
        </w:tcPr>
        <w:p w14:paraId="58D2C57E" w14:textId="157BE7F1" w:rsidR="4D1D1B6C" w:rsidRDefault="4D1D1B6C" w:rsidP="4D1D1B6C">
          <w:pPr>
            <w:pStyle w:val="Header"/>
            <w:ind w:right="-115"/>
            <w:jc w:val="right"/>
          </w:pPr>
        </w:p>
      </w:tc>
    </w:tr>
  </w:tbl>
  <w:p w14:paraId="4EF0E6B4" w14:textId="6F18103E" w:rsidR="4D1D1B6C" w:rsidRDefault="4D1D1B6C" w:rsidP="4D1D1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Layout w:type="fixed"/>
      <w:tblCellMar>
        <w:left w:w="0" w:type="dxa"/>
        <w:right w:w="0" w:type="dxa"/>
      </w:tblCellMar>
      <w:tblLook w:val="04A0" w:firstRow="1" w:lastRow="0" w:firstColumn="1" w:lastColumn="0" w:noHBand="0" w:noVBand="1"/>
    </w:tblPr>
    <w:tblGrid>
      <w:gridCol w:w="7366"/>
    </w:tblGrid>
    <w:tr w:rsidR="00BF2B1B" w14:paraId="18225E9A" w14:textId="77777777" w:rsidTr="370E630F">
      <w:trPr>
        <w:trHeight w:hRule="exact" w:val="2381"/>
      </w:trPr>
      <w:tc>
        <w:tcPr>
          <w:tcW w:w="7366" w:type="dxa"/>
          <w:tcBorders>
            <w:top w:val="nil"/>
            <w:left w:val="nil"/>
            <w:bottom w:val="nil"/>
            <w:right w:val="nil"/>
          </w:tcBorders>
        </w:tcPr>
        <w:p w14:paraId="2C140C23" w14:textId="77777777" w:rsidR="00BF2B1B" w:rsidRDefault="4D1D1B6C" w:rsidP="00BF2B1B">
          <w:pPr>
            <w:pStyle w:val="Header"/>
          </w:pPr>
          <w:r>
            <w:rPr>
              <w:noProof/>
            </w:rPr>
            <w:drawing>
              <wp:anchor distT="0" distB="0" distL="114300" distR="114300" simplePos="0" relativeHeight="251683840" behindDoc="0" locked="0" layoutInCell="1" allowOverlap="1" wp14:anchorId="26A4DB40" wp14:editId="323A5CBD">
                <wp:simplePos x="0" y="0"/>
                <wp:positionH relativeFrom="column">
                  <wp:posOffset>0</wp:posOffset>
                </wp:positionH>
                <wp:positionV relativeFrom="paragraph">
                  <wp:posOffset>800100</wp:posOffset>
                </wp:positionV>
                <wp:extent cx="2793600" cy="658800"/>
                <wp:effectExtent l="0" t="0" r="6985" b="8255"/>
                <wp:wrapNone/>
                <wp:docPr id="526353537" name="Picture 2" descr="A green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220528" name="Picture 2" descr="A green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93600" cy="658800"/>
                        </a:xfrm>
                        <a:prstGeom prst="rect">
                          <a:avLst/>
                        </a:prstGeom>
                      </pic:spPr>
                    </pic:pic>
                  </a:graphicData>
                </a:graphic>
                <wp14:sizeRelH relativeFrom="page">
                  <wp14:pctWidth>0</wp14:pctWidth>
                </wp14:sizeRelH>
                <wp14:sizeRelV relativeFrom="page">
                  <wp14:pctHeight>0</wp14:pctHeight>
                </wp14:sizeRelV>
              </wp:anchor>
            </w:drawing>
          </w:r>
        </w:p>
      </w:tc>
    </w:tr>
  </w:tbl>
  <w:p w14:paraId="79940326" w14:textId="77777777" w:rsidR="002B7CD2" w:rsidRPr="00BF2B1B" w:rsidRDefault="002B7CD2" w:rsidP="00BF2B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945"/>
      <w:gridCol w:w="2945"/>
      <w:gridCol w:w="2945"/>
    </w:tblGrid>
    <w:tr w:rsidR="4D1D1B6C" w14:paraId="0447869F" w14:textId="77777777" w:rsidTr="4D1D1B6C">
      <w:trPr>
        <w:trHeight w:val="300"/>
      </w:trPr>
      <w:tc>
        <w:tcPr>
          <w:tcW w:w="2945" w:type="dxa"/>
        </w:tcPr>
        <w:p w14:paraId="27FD8A51" w14:textId="02A5A5C3" w:rsidR="4D1D1B6C" w:rsidRDefault="4D1D1B6C" w:rsidP="4D1D1B6C">
          <w:pPr>
            <w:pStyle w:val="Header"/>
            <w:ind w:left="-115"/>
          </w:pPr>
        </w:p>
      </w:tc>
      <w:tc>
        <w:tcPr>
          <w:tcW w:w="2945" w:type="dxa"/>
        </w:tcPr>
        <w:p w14:paraId="679393D6" w14:textId="03480FD1" w:rsidR="4D1D1B6C" w:rsidRDefault="4D1D1B6C" w:rsidP="4D1D1B6C">
          <w:pPr>
            <w:pStyle w:val="Header"/>
            <w:jc w:val="center"/>
          </w:pPr>
        </w:p>
      </w:tc>
      <w:tc>
        <w:tcPr>
          <w:tcW w:w="2945" w:type="dxa"/>
        </w:tcPr>
        <w:p w14:paraId="0AC5DA71" w14:textId="32D97B33" w:rsidR="4D1D1B6C" w:rsidRDefault="4D1D1B6C" w:rsidP="4D1D1B6C">
          <w:pPr>
            <w:pStyle w:val="Header"/>
            <w:ind w:right="-115"/>
            <w:jc w:val="right"/>
          </w:pPr>
        </w:p>
      </w:tc>
    </w:tr>
  </w:tbl>
  <w:p w14:paraId="646AC7B9" w14:textId="06609888" w:rsidR="4D1D1B6C" w:rsidRDefault="4D1D1B6C" w:rsidP="4D1D1B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8DEF8" w14:textId="77777777" w:rsidR="00CB3A3A" w:rsidRDefault="00CB3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A9EB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C6B7BC4"/>
    <w:multiLevelType w:val="hybridMultilevel"/>
    <w:tmpl w:val="FA44BC30"/>
    <w:lvl w:ilvl="0" w:tplc="F41C56D8">
      <w:start w:val="1"/>
      <w:numFmt w:val="bullet"/>
      <w:pStyle w:val="ListBullet"/>
      <w:lvlText w:val=""/>
      <w:lvlJc w:val="left"/>
      <w:pPr>
        <w:ind w:left="585" w:hanging="360"/>
      </w:pPr>
      <w:rPr>
        <w:rFonts w:ascii="Wingdings" w:hAnsi="Wingdings" w:hint="default"/>
        <w:b w:val="0"/>
        <w:i w:val="0"/>
        <w:color w:val="427D5F" w:themeColor="text2"/>
        <w:sz w:val="22"/>
      </w:rPr>
    </w:lvl>
    <w:lvl w:ilvl="1" w:tplc="FFFFFFFF" w:tentative="1">
      <w:start w:val="1"/>
      <w:numFmt w:val="bullet"/>
      <w:lvlText w:val="o"/>
      <w:lvlJc w:val="left"/>
      <w:pPr>
        <w:ind w:left="1305" w:hanging="360"/>
      </w:pPr>
      <w:rPr>
        <w:rFonts w:ascii="Courier New" w:hAnsi="Courier New" w:cs="Courier New" w:hint="default"/>
      </w:rPr>
    </w:lvl>
    <w:lvl w:ilvl="2" w:tplc="FFFFFFFF" w:tentative="1">
      <w:start w:val="1"/>
      <w:numFmt w:val="bullet"/>
      <w:lvlText w:val=""/>
      <w:lvlJc w:val="left"/>
      <w:pPr>
        <w:ind w:left="2025" w:hanging="360"/>
      </w:pPr>
      <w:rPr>
        <w:rFonts w:ascii="Wingdings" w:hAnsi="Wingdings" w:hint="default"/>
      </w:rPr>
    </w:lvl>
    <w:lvl w:ilvl="3" w:tplc="FFFFFFFF" w:tentative="1">
      <w:start w:val="1"/>
      <w:numFmt w:val="bullet"/>
      <w:lvlText w:val=""/>
      <w:lvlJc w:val="left"/>
      <w:pPr>
        <w:ind w:left="2745" w:hanging="360"/>
      </w:pPr>
      <w:rPr>
        <w:rFonts w:ascii="Symbol" w:hAnsi="Symbol" w:hint="default"/>
      </w:rPr>
    </w:lvl>
    <w:lvl w:ilvl="4" w:tplc="FFFFFFFF" w:tentative="1">
      <w:start w:val="1"/>
      <w:numFmt w:val="bullet"/>
      <w:lvlText w:val="o"/>
      <w:lvlJc w:val="left"/>
      <w:pPr>
        <w:ind w:left="3465" w:hanging="360"/>
      </w:pPr>
      <w:rPr>
        <w:rFonts w:ascii="Courier New" w:hAnsi="Courier New" w:cs="Courier New" w:hint="default"/>
      </w:rPr>
    </w:lvl>
    <w:lvl w:ilvl="5" w:tplc="FFFFFFFF" w:tentative="1">
      <w:start w:val="1"/>
      <w:numFmt w:val="bullet"/>
      <w:lvlText w:val=""/>
      <w:lvlJc w:val="left"/>
      <w:pPr>
        <w:ind w:left="4185" w:hanging="360"/>
      </w:pPr>
      <w:rPr>
        <w:rFonts w:ascii="Wingdings" w:hAnsi="Wingdings" w:hint="default"/>
      </w:rPr>
    </w:lvl>
    <w:lvl w:ilvl="6" w:tplc="FFFFFFFF" w:tentative="1">
      <w:start w:val="1"/>
      <w:numFmt w:val="bullet"/>
      <w:lvlText w:val=""/>
      <w:lvlJc w:val="left"/>
      <w:pPr>
        <w:ind w:left="4905" w:hanging="360"/>
      </w:pPr>
      <w:rPr>
        <w:rFonts w:ascii="Symbol" w:hAnsi="Symbol" w:hint="default"/>
      </w:rPr>
    </w:lvl>
    <w:lvl w:ilvl="7" w:tplc="FFFFFFFF" w:tentative="1">
      <w:start w:val="1"/>
      <w:numFmt w:val="bullet"/>
      <w:lvlText w:val="o"/>
      <w:lvlJc w:val="left"/>
      <w:pPr>
        <w:ind w:left="5625" w:hanging="360"/>
      </w:pPr>
      <w:rPr>
        <w:rFonts w:ascii="Courier New" w:hAnsi="Courier New" w:cs="Courier New" w:hint="default"/>
      </w:rPr>
    </w:lvl>
    <w:lvl w:ilvl="8" w:tplc="FFFFFFFF" w:tentative="1">
      <w:start w:val="1"/>
      <w:numFmt w:val="bullet"/>
      <w:lvlText w:val=""/>
      <w:lvlJc w:val="left"/>
      <w:pPr>
        <w:ind w:left="6345" w:hanging="360"/>
      </w:pPr>
      <w:rPr>
        <w:rFonts w:ascii="Wingdings" w:hAnsi="Wingdings" w:hint="default"/>
      </w:rPr>
    </w:lvl>
  </w:abstractNum>
  <w:abstractNum w:abstractNumId="2" w15:restartNumberingAfterBreak="0">
    <w:nsid w:val="1FEB26C8"/>
    <w:multiLevelType w:val="hybridMultilevel"/>
    <w:tmpl w:val="FFA87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35E809"/>
    <w:multiLevelType w:val="hybridMultilevel"/>
    <w:tmpl w:val="5EBA8192"/>
    <w:lvl w:ilvl="0" w:tplc="30882FB8">
      <w:start w:val="1"/>
      <w:numFmt w:val="bullet"/>
      <w:lvlText w:val="-"/>
      <w:lvlJc w:val="left"/>
      <w:pPr>
        <w:ind w:left="720" w:hanging="360"/>
      </w:pPr>
      <w:rPr>
        <w:rFonts w:ascii="Aptos" w:hAnsi="Aptos" w:hint="default"/>
      </w:rPr>
    </w:lvl>
    <w:lvl w:ilvl="1" w:tplc="335CA8EE">
      <w:start w:val="1"/>
      <w:numFmt w:val="bullet"/>
      <w:lvlText w:val="o"/>
      <w:lvlJc w:val="left"/>
      <w:pPr>
        <w:ind w:left="1440" w:hanging="360"/>
      </w:pPr>
      <w:rPr>
        <w:rFonts w:ascii="Courier New" w:hAnsi="Courier New" w:hint="default"/>
      </w:rPr>
    </w:lvl>
    <w:lvl w:ilvl="2" w:tplc="261C453A">
      <w:start w:val="1"/>
      <w:numFmt w:val="bullet"/>
      <w:lvlText w:val=""/>
      <w:lvlJc w:val="left"/>
      <w:pPr>
        <w:ind w:left="2160" w:hanging="360"/>
      </w:pPr>
      <w:rPr>
        <w:rFonts w:ascii="Wingdings" w:hAnsi="Wingdings" w:hint="default"/>
      </w:rPr>
    </w:lvl>
    <w:lvl w:ilvl="3" w:tplc="3280C7CC">
      <w:start w:val="1"/>
      <w:numFmt w:val="bullet"/>
      <w:lvlText w:val=""/>
      <w:lvlJc w:val="left"/>
      <w:pPr>
        <w:ind w:left="2880" w:hanging="360"/>
      </w:pPr>
      <w:rPr>
        <w:rFonts w:ascii="Symbol" w:hAnsi="Symbol" w:hint="default"/>
      </w:rPr>
    </w:lvl>
    <w:lvl w:ilvl="4" w:tplc="9354A450">
      <w:start w:val="1"/>
      <w:numFmt w:val="bullet"/>
      <w:lvlText w:val="o"/>
      <w:lvlJc w:val="left"/>
      <w:pPr>
        <w:ind w:left="3600" w:hanging="360"/>
      </w:pPr>
      <w:rPr>
        <w:rFonts w:ascii="Courier New" w:hAnsi="Courier New" w:hint="default"/>
      </w:rPr>
    </w:lvl>
    <w:lvl w:ilvl="5" w:tplc="08CCBC04">
      <w:start w:val="1"/>
      <w:numFmt w:val="bullet"/>
      <w:lvlText w:val=""/>
      <w:lvlJc w:val="left"/>
      <w:pPr>
        <w:ind w:left="4320" w:hanging="360"/>
      </w:pPr>
      <w:rPr>
        <w:rFonts w:ascii="Wingdings" w:hAnsi="Wingdings" w:hint="default"/>
      </w:rPr>
    </w:lvl>
    <w:lvl w:ilvl="6" w:tplc="85D85818">
      <w:start w:val="1"/>
      <w:numFmt w:val="bullet"/>
      <w:lvlText w:val=""/>
      <w:lvlJc w:val="left"/>
      <w:pPr>
        <w:ind w:left="5040" w:hanging="360"/>
      </w:pPr>
      <w:rPr>
        <w:rFonts w:ascii="Symbol" w:hAnsi="Symbol" w:hint="default"/>
      </w:rPr>
    </w:lvl>
    <w:lvl w:ilvl="7" w:tplc="FFFC3320">
      <w:start w:val="1"/>
      <w:numFmt w:val="bullet"/>
      <w:lvlText w:val="o"/>
      <w:lvlJc w:val="left"/>
      <w:pPr>
        <w:ind w:left="5760" w:hanging="360"/>
      </w:pPr>
      <w:rPr>
        <w:rFonts w:ascii="Courier New" w:hAnsi="Courier New" w:hint="default"/>
      </w:rPr>
    </w:lvl>
    <w:lvl w:ilvl="8" w:tplc="C1E0657C">
      <w:start w:val="1"/>
      <w:numFmt w:val="bullet"/>
      <w:lvlText w:val=""/>
      <w:lvlJc w:val="left"/>
      <w:pPr>
        <w:ind w:left="6480" w:hanging="360"/>
      </w:pPr>
      <w:rPr>
        <w:rFonts w:ascii="Wingdings" w:hAnsi="Wingdings" w:hint="default"/>
      </w:rPr>
    </w:lvl>
  </w:abstractNum>
  <w:abstractNum w:abstractNumId="4" w15:restartNumberingAfterBreak="0">
    <w:nsid w:val="2BBA3AEF"/>
    <w:multiLevelType w:val="multilevel"/>
    <w:tmpl w:val="F36866D2"/>
    <w:lvl w:ilvl="0">
      <w:start w:val="1"/>
      <w:numFmt w:val="decimal"/>
      <w:pStyle w:val="Heading1"/>
      <w:lvlText w:val="%1."/>
      <w:lvlJc w:val="left"/>
      <w:pPr>
        <w:ind w:left="0" w:hanging="737"/>
      </w:pPr>
      <w:rPr>
        <w:rFonts w:hint="default"/>
      </w:rPr>
    </w:lvl>
    <w:lvl w:ilvl="1">
      <w:start w:val="1"/>
      <w:numFmt w:val="decimal"/>
      <w:pStyle w:val="Heading2"/>
      <w:lvlText w:val="%1.%2."/>
      <w:lvlJc w:val="left"/>
      <w:pPr>
        <w:ind w:left="0" w:hanging="737"/>
      </w:pPr>
      <w:rPr>
        <w:rFonts w:hint="default"/>
      </w:rPr>
    </w:lvl>
    <w:lvl w:ilvl="2">
      <w:start w:val="1"/>
      <w:numFmt w:val="decimal"/>
      <w:lvlText w:val="%1.%2.%3."/>
      <w:lvlJc w:val="left"/>
      <w:pPr>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5" w15:restartNumberingAfterBreak="0">
    <w:nsid w:val="2DD8BA88"/>
    <w:multiLevelType w:val="hybridMultilevel"/>
    <w:tmpl w:val="A25655F4"/>
    <w:lvl w:ilvl="0" w:tplc="0D280FAA">
      <w:start w:val="1"/>
      <w:numFmt w:val="bullet"/>
      <w:lvlText w:val="-"/>
      <w:lvlJc w:val="left"/>
      <w:pPr>
        <w:ind w:left="720" w:hanging="360"/>
      </w:pPr>
      <w:rPr>
        <w:rFonts w:ascii="Aptos" w:hAnsi="Aptos" w:hint="default"/>
      </w:rPr>
    </w:lvl>
    <w:lvl w:ilvl="1" w:tplc="458A3076">
      <w:start w:val="1"/>
      <w:numFmt w:val="bullet"/>
      <w:lvlText w:val="o"/>
      <w:lvlJc w:val="left"/>
      <w:pPr>
        <w:ind w:left="1440" w:hanging="360"/>
      </w:pPr>
      <w:rPr>
        <w:rFonts w:ascii="Courier New" w:hAnsi="Courier New" w:hint="default"/>
      </w:rPr>
    </w:lvl>
    <w:lvl w:ilvl="2" w:tplc="A860F4AC">
      <w:start w:val="1"/>
      <w:numFmt w:val="bullet"/>
      <w:lvlText w:val=""/>
      <w:lvlJc w:val="left"/>
      <w:pPr>
        <w:ind w:left="2160" w:hanging="360"/>
      </w:pPr>
      <w:rPr>
        <w:rFonts w:ascii="Wingdings" w:hAnsi="Wingdings" w:hint="default"/>
      </w:rPr>
    </w:lvl>
    <w:lvl w:ilvl="3" w:tplc="00CAB3EE">
      <w:start w:val="1"/>
      <w:numFmt w:val="bullet"/>
      <w:lvlText w:val=""/>
      <w:lvlJc w:val="left"/>
      <w:pPr>
        <w:ind w:left="2880" w:hanging="360"/>
      </w:pPr>
      <w:rPr>
        <w:rFonts w:ascii="Symbol" w:hAnsi="Symbol" w:hint="default"/>
      </w:rPr>
    </w:lvl>
    <w:lvl w:ilvl="4" w:tplc="55CC0E3C">
      <w:start w:val="1"/>
      <w:numFmt w:val="bullet"/>
      <w:lvlText w:val="o"/>
      <w:lvlJc w:val="left"/>
      <w:pPr>
        <w:ind w:left="3600" w:hanging="360"/>
      </w:pPr>
      <w:rPr>
        <w:rFonts w:ascii="Courier New" w:hAnsi="Courier New" w:hint="default"/>
      </w:rPr>
    </w:lvl>
    <w:lvl w:ilvl="5" w:tplc="81B693AA">
      <w:start w:val="1"/>
      <w:numFmt w:val="bullet"/>
      <w:lvlText w:val=""/>
      <w:lvlJc w:val="left"/>
      <w:pPr>
        <w:ind w:left="4320" w:hanging="360"/>
      </w:pPr>
      <w:rPr>
        <w:rFonts w:ascii="Wingdings" w:hAnsi="Wingdings" w:hint="default"/>
      </w:rPr>
    </w:lvl>
    <w:lvl w:ilvl="6" w:tplc="49B031F0">
      <w:start w:val="1"/>
      <w:numFmt w:val="bullet"/>
      <w:lvlText w:val=""/>
      <w:lvlJc w:val="left"/>
      <w:pPr>
        <w:ind w:left="5040" w:hanging="360"/>
      </w:pPr>
      <w:rPr>
        <w:rFonts w:ascii="Symbol" w:hAnsi="Symbol" w:hint="default"/>
      </w:rPr>
    </w:lvl>
    <w:lvl w:ilvl="7" w:tplc="18C23CD0">
      <w:start w:val="1"/>
      <w:numFmt w:val="bullet"/>
      <w:lvlText w:val="o"/>
      <w:lvlJc w:val="left"/>
      <w:pPr>
        <w:ind w:left="5760" w:hanging="360"/>
      </w:pPr>
      <w:rPr>
        <w:rFonts w:ascii="Courier New" w:hAnsi="Courier New" w:hint="default"/>
      </w:rPr>
    </w:lvl>
    <w:lvl w:ilvl="8" w:tplc="40EE342A">
      <w:start w:val="1"/>
      <w:numFmt w:val="bullet"/>
      <w:lvlText w:val=""/>
      <w:lvlJc w:val="left"/>
      <w:pPr>
        <w:ind w:left="6480" w:hanging="360"/>
      </w:pPr>
      <w:rPr>
        <w:rFonts w:ascii="Wingdings" w:hAnsi="Wingdings" w:hint="default"/>
      </w:rPr>
    </w:lvl>
  </w:abstractNum>
  <w:abstractNum w:abstractNumId="6" w15:restartNumberingAfterBreak="0">
    <w:nsid w:val="2F4895BA"/>
    <w:multiLevelType w:val="hybridMultilevel"/>
    <w:tmpl w:val="91D88EA6"/>
    <w:lvl w:ilvl="0" w:tplc="0EF054AA">
      <w:start w:val="1"/>
      <w:numFmt w:val="bullet"/>
      <w:lvlText w:val="-"/>
      <w:lvlJc w:val="left"/>
      <w:pPr>
        <w:ind w:left="720" w:hanging="360"/>
      </w:pPr>
      <w:rPr>
        <w:rFonts w:ascii="Aptos" w:hAnsi="Aptos" w:hint="default"/>
      </w:rPr>
    </w:lvl>
    <w:lvl w:ilvl="1" w:tplc="87C8A230">
      <w:start w:val="1"/>
      <w:numFmt w:val="bullet"/>
      <w:lvlText w:val="o"/>
      <w:lvlJc w:val="left"/>
      <w:pPr>
        <w:ind w:left="1440" w:hanging="360"/>
      </w:pPr>
      <w:rPr>
        <w:rFonts w:ascii="Courier New" w:hAnsi="Courier New" w:hint="default"/>
      </w:rPr>
    </w:lvl>
    <w:lvl w:ilvl="2" w:tplc="B45E2EDA">
      <w:start w:val="1"/>
      <w:numFmt w:val="bullet"/>
      <w:lvlText w:val=""/>
      <w:lvlJc w:val="left"/>
      <w:pPr>
        <w:ind w:left="2160" w:hanging="360"/>
      </w:pPr>
      <w:rPr>
        <w:rFonts w:ascii="Wingdings" w:hAnsi="Wingdings" w:hint="default"/>
      </w:rPr>
    </w:lvl>
    <w:lvl w:ilvl="3" w:tplc="CDD044B6">
      <w:start w:val="1"/>
      <w:numFmt w:val="bullet"/>
      <w:lvlText w:val=""/>
      <w:lvlJc w:val="left"/>
      <w:pPr>
        <w:ind w:left="2880" w:hanging="360"/>
      </w:pPr>
      <w:rPr>
        <w:rFonts w:ascii="Symbol" w:hAnsi="Symbol" w:hint="default"/>
      </w:rPr>
    </w:lvl>
    <w:lvl w:ilvl="4" w:tplc="5EC873D2">
      <w:start w:val="1"/>
      <w:numFmt w:val="bullet"/>
      <w:lvlText w:val="o"/>
      <w:lvlJc w:val="left"/>
      <w:pPr>
        <w:ind w:left="3600" w:hanging="360"/>
      </w:pPr>
      <w:rPr>
        <w:rFonts w:ascii="Courier New" w:hAnsi="Courier New" w:hint="default"/>
      </w:rPr>
    </w:lvl>
    <w:lvl w:ilvl="5" w:tplc="CA4EB378">
      <w:start w:val="1"/>
      <w:numFmt w:val="bullet"/>
      <w:lvlText w:val=""/>
      <w:lvlJc w:val="left"/>
      <w:pPr>
        <w:ind w:left="4320" w:hanging="360"/>
      </w:pPr>
      <w:rPr>
        <w:rFonts w:ascii="Wingdings" w:hAnsi="Wingdings" w:hint="default"/>
      </w:rPr>
    </w:lvl>
    <w:lvl w:ilvl="6" w:tplc="9796F292">
      <w:start w:val="1"/>
      <w:numFmt w:val="bullet"/>
      <w:lvlText w:val=""/>
      <w:lvlJc w:val="left"/>
      <w:pPr>
        <w:ind w:left="5040" w:hanging="360"/>
      </w:pPr>
      <w:rPr>
        <w:rFonts w:ascii="Symbol" w:hAnsi="Symbol" w:hint="default"/>
      </w:rPr>
    </w:lvl>
    <w:lvl w:ilvl="7" w:tplc="4C7ECCB0">
      <w:start w:val="1"/>
      <w:numFmt w:val="bullet"/>
      <w:lvlText w:val="o"/>
      <w:lvlJc w:val="left"/>
      <w:pPr>
        <w:ind w:left="5760" w:hanging="360"/>
      </w:pPr>
      <w:rPr>
        <w:rFonts w:ascii="Courier New" w:hAnsi="Courier New" w:hint="default"/>
      </w:rPr>
    </w:lvl>
    <w:lvl w:ilvl="8" w:tplc="0E785C98">
      <w:start w:val="1"/>
      <w:numFmt w:val="bullet"/>
      <w:lvlText w:val=""/>
      <w:lvlJc w:val="left"/>
      <w:pPr>
        <w:ind w:left="6480" w:hanging="360"/>
      </w:pPr>
      <w:rPr>
        <w:rFonts w:ascii="Wingdings" w:hAnsi="Wingdings" w:hint="default"/>
      </w:rPr>
    </w:lvl>
  </w:abstractNum>
  <w:abstractNum w:abstractNumId="7" w15:restartNumberingAfterBreak="0">
    <w:nsid w:val="454652AD"/>
    <w:multiLevelType w:val="hybridMultilevel"/>
    <w:tmpl w:val="065E9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42A57D"/>
    <w:multiLevelType w:val="hybridMultilevel"/>
    <w:tmpl w:val="4FF0369A"/>
    <w:lvl w:ilvl="0" w:tplc="447A57CE">
      <w:start w:val="1"/>
      <w:numFmt w:val="bullet"/>
      <w:lvlText w:val="-"/>
      <w:lvlJc w:val="left"/>
      <w:pPr>
        <w:ind w:left="720" w:hanging="360"/>
      </w:pPr>
      <w:rPr>
        <w:rFonts w:ascii="Aptos" w:hAnsi="Aptos" w:hint="default"/>
      </w:rPr>
    </w:lvl>
    <w:lvl w:ilvl="1" w:tplc="F4B0BAD0">
      <w:start w:val="1"/>
      <w:numFmt w:val="bullet"/>
      <w:lvlText w:val="o"/>
      <w:lvlJc w:val="left"/>
      <w:pPr>
        <w:ind w:left="1440" w:hanging="360"/>
      </w:pPr>
      <w:rPr>
        <w:rFonts w:ascii="Courier New" w:hAnsi="Courier New" w:hint="default"/>
      </w:rPr>
    </w:lvl>
    <w:lvl w:ilvl="2" w:tplc="46B023DA">
      <w:start w:val="1"/>
      <w:numFmt w:val="bullet"/>
      <w:lvlText w:val=""/>
      <w:lvlJc w:val="left"/>
      <w:pPr>
        <w:ind w:left="2160" w:hanging="360"/>
      </w:pPr>
      <w:rPr>
        <w:rFonts w:ascii="Wingdings" w:hAnsi="Wingdings" w:hint="default"/>
      </w:rPr>
    </w:lvl>
    <w:lvl w:ilvl="3" w:tplc="BE44B05E">
      <w:start w:val="1"/>
      <w:numFmt w:val="bullet"/>
      <w:lvlText w:val=""/>
      <w:lvlJc w:val="left"/>
      <w:pPr>
        <w:ind w:left="2880" w:hanging="360"/>
      </w:pPr>
      <w:rPr>
        <w:rFonts w:ascii="Symbol" w:hAnsi="Symbol" w:hint="default"/>
      </w:rPr>
    </w:lvl>
    <w:lvl w:ilvl="4" w:tplc="9C94691C">
      <w:start w:val="1"/>
      <w:numFmt w:val="bullet"/>
      <w:lvlText w:val="o"/>
      <w:lvlJc w:val="left"/>
      <w:pPr>
        <w:ind w:left="3600" w:hanging="360"/>
      </w:pPr>
      <w:rPr>
        <w:rFonts w:ascii="Courier New" w:hAnsi="Courier New" w:hint="default"/>
      </w:rPr>
    </w:lvl>
    <w:lvl w:ilvl="5" w:tplc="F3883630">
      <w:start w:val="1"/>
      <w:numFmt w:val="bullet"/>
      <w:lvlText w:val=""/>
      <w:lvlJc w:val="left"/>
      <w:pPr>
        <w:ind w:left="4320" w:hanging="360"/>
      </w:pPr>
      <w:rPr>
        <w:rFonts w:ascii="Wingdings" w:hAnsi="Wingdings" w:hint="default"/>
      </w:rPr>
    </w:lvl>
    <w:lvl w:ilvl="6" w:tplc="58FC1938">
      <w:start w:val="1"/>
      <w:numFmt w:val="bullet"/>
      <w:lvlText w:val=""/>
      <w:lvlJc w:val="left"/>
      <w:pPr>
        <w:ind w:left="5040" w:hanging="360"/>
      </w:pPr>
      <w:rPr>
        <w:rFonts w:ascii="Symbol" w:hAnsi="Symbol" w:hint="default"/>
      </w:rPr>
    </w:lvl>
    <w:lvl w:ilvl="7" w:tplc="F1EEC01A">
      <w:start w:val="1"/>
      <w:numFmt w:val="bullet"/>
      <w:lvlText w:val="o"/>
      <w:lvlJc w:val="left"/>
      <w:pPr>
        <w:ind w:left="5760" w:hanging="360"/>
      </w:pPr>
      <w:rPr>
        <w:rFonts w:ascii="Courier New" w:hAnsi="Courier New" w:hint="default"/>
      </w:rPr>
    </w:lvl>
    <w:lvl w:ilvl="8" w:tplc="17D6EEDE">
      <w:start w:val="1"/>
      <w:numFmt w:val="bullet"/>
      <w:lvlText w:val=""/>
      <w:lvlJc w:val="left"/>
      <w:pPr>
        <w:ind w:left="6480" w:hanging="360"/>
      </w:pPr>
      <w:rPr>
        <w:rFonts w:ascii="Wingdings" w:hAnsi="Wingdings" w:hint="default"/>
      </w:rPr>
    </w:lvl>
  </w:abstractNum>
  <w:abstractNum w:abstractNumId="9" w15:restartNumberingAfterBreak="0">
    <w:nsid w:val="5008802A"/>
    <w:multiLevelType w:val="hybridMultilevel"/>
    <w:tmpl w:val="DD4098C0"/>
    <w:lvl w:ilvl="0" w:tplc="621887E0">
      <w:start w:val="1"/>
      <w:numFmt w:val="bullet"/>
      <w:lvlText w:val="-"/>
      <w:lvlJc w:val="left"/>
      <w:pPr>
        <w:ind w:left="720" w:hanging="360"/>
      </w:pPr>
      <w:rPr>
        <w:rFonts w:ascii="Aptos" w:hAnsi="Aptos" w:hint="default"/>
      </w:rPr>
    </w:lvl>
    <w:lvl w:ilvl="1" w:tplc="1F08F3AE">
      <w:start w:val="1"/>
      <w:numFmt w:val="bullet"/>
      <w:lvlText w:val="o"/>
      <w:lvlJc w:val="left"/>
      <w:pPr>
        <w:ind w:left="1440" w:hanging="360"/>
      </w:pPr>
      <w:rPr>
        <w:rFonts w:ascii="Courier New" w:hAnsi="Courier New" w:hint="default"/>
      </w:rPr>
    </w:lvl>
    <w:lvl w:ilvl="2" w:tplc="DAE88E7A">
      <w:start w:val="1"/>
      <w:numFmt w:val="bullet"/>
      <w:lvlText w:val=""/>
      <w:lvlJc w:val="left"/>
      <w:pPr>
        <w:ind w:left="2160" w:hanging="360"/>
      </w:pPr>
      <w:rPr>
        <w:rFonts w:ascii="Wingdings" w:hAnsi="Wingdings" w:hint="default"/>
      </w:rPr>
    </w:lvl>
    <w:lvl w:ilvl="3" w:tplc="7C3A3A94">
      <w:start w:val="1"/>
      <w:numFmt w:val="bullet"/>
      <w:lvlText w:val=""/>
      <w:lvlJc w:val="left"/>
      <w:pPr>
        <w:ind w:left="2880" w:hanging="360"/>
      </w:pPr>
      <w:rPr>
        <w:rFonts w:ascii="Symbol" w:hAnsi="Symbol" w:hint="default"/>
      </w:rPr>
    </w:lvl>
    <w:lvl w:ilvl="4" w:tplc="98E86098">
      <w:start w:val="1"/>
      <w:numFmt w:val="bullet"/>
      <w:lvlText w:val="o"/>
      <w:lvlJc w:val="left"/>
      <w:pPr>
        <w:ind w:left="3600" w:hanging="360"/>
      </w:pPr>
      <w:rPr>
        <w:rFonts w:ascii="Courier New" w:hAnsi="Courier New" w:hint="default"/>
      </w:rPr>
    </w:lvl>
    <w:lvl w:ilvl="5" w:tplc="28D4BEB8">
      <w:start w:val="1"/>
      <w:numFmt w:val="bullet"/>
      <w:lvlText w:val=""/>
      <w:lvlJc w:val="left"/>
      <w:pPr>
        <w:ind w:left="4320" w:hanging="360"/>
      </w:pPr>
      <w:rPr>
        <w:rFonts w:ascii="Wingdings" w:hAnsi="Wingdings" w:hint="default"/>
      </w:rPr>
    </w:lvl>
    <w:lvl w:ilvl="6" w:tplc="0A942E60">
      <w:start w:val="1"/>
      <w:numFmt w:val="bullet"/>
      <w:lvlText w:val=""/>
      <w:lvlJc w:val="left"/>
      <w:pPr>
        <w:ind w:left="5040" w:hanging="360"/>
      </w:pPr>
      <w:rPr>
        <w:rFonts w:ascii="Symbol" w:hAnsi="Symbol" w:hint="default"/>
      </w:rPr>
    </w:lvl>
    <w:lvl w:ilvl="7" w:tplc="A972F6DA">
      <w:start w:val="1"/>
      <w:numFmt w:val="bullet"/>
      <w:lvlText w:val="o"/>
      <w:lvlJc w:val="left"/>
      <w:pPr>
        <w:ind w:left="5760" w:hanging="360"/>
      </w:pPr>
      <w:rPr>
        <w:rFonts w:ascii="Courier New" w:hAnsi="Courier New" w:hint="default"/>
      </w:rPr>
    </w:lvl>
    <w:lvl w:ilvl="8" w:tplc="C5EA174C">
      <w:start w:val="1"/>
      <w:numFmt w:val="bullet"/>
      <w:lvlText w:val=""/>
      <w:lvlJc w:val="left"/>
      <w:pPr>
        <w:ind w:left="6480" w:hanging="360"/>
      </w:pPr>
      <w:rPr>
        <w:rFonts w:ascii="Wingdings" w:hAnsi="Wingdings" w:hint="default"/>
      </w:rPr>
    </w:lvl>
  </w:abstractNum>
  <w:abstractNum w:abstractNumId="10" w15:restartNumberingAfterBreak="0">
    <w:nsid w:val="5CDD5263"/>
    <w:multiLevelType w:val="hybridMultilevel"/>
    <w:tmpl w:val="DA9A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202CB2"/>
    <w:multiLevelType w:val="hybridMultilevel"/>
    <w:tmpl w:val="ADCAB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A5ACB9"/>
    <w:multiLevelType w:val="hybridMultilevel"/>
    <w:tmpl w:val="7E564AA4"/>
    <w:lvl w:ilvl="0" w:tplc="E65CFE86">
      <w:start w:val="1"/>
      <w:numFmt w:val="bullet"/>
      <w:lvlText w:val="-"/>
      <w:lvlJc w:val="left"/>
      <w:pPr>
        <w:ind w:left="720" w:hanging="360"/>
      </w:pPr>
      <w:rPr>
        <w:rFonts w:ascii="Aptos" w:hAnsi="Aptos" w:hint="default"/>
      </w:rPr>
    </w:lvl>
    <w:lvl w:ilvl="1" w:tplc="16A63F04">
      <w:start w:val="1"/>
      <w:numFmt w:val="bullet"/>
      <w:lvlText w:val="o"/>
      <w:lvlJc w:val="left"/>
      <w:pPr>
        <w:ind w:left="1440" w:hanging="360"/>
      </w:pPr>
      <w:rPr>
        <w:rFonts w:ascii="Courier New" w:hAnsi="Courier New" w:hint="default"/>
      </w:rPr>
    </w:lvl>
    <w:lvl w:ilvl="2" w:tplc="FD5656E4">
      <w:start w:val="1"/>
      <w:numFmt w:val="bullet"/>
      <w:lvlText w:val=""/>
      <w:lvlJc w:val="left"/>
      <w:pPr>
        <w:ind w:left="2160" w:hanging="360"/>
      </w:pPr>
      <w:rPr>
        <w:rFonts w:ascii="Wingdings" w:hAnsi="Wingdings" w:hint="default"/>
      </w:rPr>
    </w:lvl>
    <w:lvl w:ilvl="3" w:tplc="E0CEBABC">
      <w:start w:val="1"/>
      <w:numFmt w:val="bullet"/>
      <w:lvlText w:val=""/>
      <w:lvlJc w:val="left"/>
      <w:pPr>
        <w:ind w:left="2880" w:hanging="360"/>
      </w:pPr>
      <w:rPr>
        <w:rFonts w:ascii="Symbol" w:hAnsi="Symbol" w:hint="default"/>
      </w:rPr>
    </w:lvl>
    <w:lvl w:ilvl="4" w:tplc="63A6429E">
      <w:start w:val="1"/>
      <w:numFmt w:val="bullet"/>
      <w:lvlText w:val="o"/>
      <w:lvlJc w:val="left"/>
      <w:pPr>
        <w:ind w:left="3600" w:hanging="360"/>
      </w:pPr>
      <w:rPr>
        <w:rFonts w:ascii="Courier New" w:hAnsi="Courier New" w:hint="default"/>
      </w:rPr>
    </w:lvl>
    <w:lvl w:ilvl="5" w:tplc="167618DA">
      <w:start w:val="1"/>
      <w:numFmt w:val="bullet"/>
      <w:lvlText w:val=""/>
      <w:lvlJc w:val="left"/>
      <w:pPr>
        <w:ind w:left="4320" w:hanging="360"/>
      </w:pPr>
      <w:rPr>
        <w:rFonts w:ascii="Wingdings" w:hAnsi="Wingdings" w:hint="default"/>
      </w:rPr>
    </w:lvl>
    <w:lvl w:ilvl="6" w:tplc="B96C1332">
      <w:start w:val="1"/>
      <w:numFmt w:val="bullet"/>
      <w:lvlText w:val=""/>
      <w:lvlJc w:val="left"/>
      <w:pPr>
        <w:ind w:left="5040" w:hanging="360"/>
      </w:pPr>
      <w:rPr>
        <w:rFonts w:ascii="Symbol" w:hAnsi="Symbol" w:hint="default"/>
      </w:rPr>
    </w:lvl>
    <w:lvl w:ilvl="7" w:tplc="C964882E">
      <w:start w:val="1"/>
      <w:numFmt w:val="bullet"/>
      <w:lvlText w:val="o"/>
      <w:lvlJc w:val="left"/>
      <w:pPr>
        <w:ind w:left="5760" w:hanging="360"/>
      </w:pPr>
      <w:rPr>
        <w:rFonts w:ascii="Courier New" w:hAnsi="Courier New" w:hint="default"/>
      </w:rPr>
    </w:lvl>
    <w:lvl w:ilvl="8" w:tplc="E43C4D9C">
      <w:start w:val="1"/>
      <w:numFmt w:val="bullet"/>
      <w:lvlText w:val=""/>
      <w:lvlJc w:val="left"/>
      <w:pPr>
        <w:ind w:left="6480" w:hanging="360"/>
      </w:pPr>
      <w:rPr>
        <w:rFonts w:ascii="Wingdings" w:hAnsi="Wingdings" w:hint="default"/>
      </w:rPr>
    </w:lvl>
  </w:abstractNum>
  <w:abstractNum w:abstractNumId="13" w15:restartNumberingAfterBreak="0">
    <w:nsid w:val="7041446B"/>
    <w:multiLevelType w:val="multilevel"/>
    <w:tmpl w:val="09DA72CA"/>
    <w:lvl w:ilvl="0">
      <w:start w:val="1"/>
      <w:numFmt w:val="decimal"/>
      <w:lvlText w:val="%1."/>
      <w:lvlJc w:val="left"/>
      <w:pPr>
        <w:ind w:left="0" w:hanging="737"/>
      </w:pPr>
      <w:rPr>
        <w:rFonts w:hint="default"/>
      </w:rPr>
    </w:lvl>
    <w:lvl w:ilvl="1">
      <w:start w:val="1"/>
      <w:numFmt w:val="decimal"/>
      <w:lvlText w:val="%1.%2."/>
      <w:lvlJc w:val="left"/>
      <w:pPr>
        <w:ind w:left="0" w:hanging="737"/>
      </w:pPr>
      <w:rPr>
        <w:rFonts w:hint="default"/>
      </w:rPr>
    </w:lvl>
    <w:lvl w:ilvl="2">
      <w:start w:val="1"/>
      <w:numFmt w:val="decimal"/>
      <w:lvlText w:val="%1.%2.%3."/>
      <w:lvlJc w:val="left"/>
      <w:pPr>
        <w:tabs>
          <w:tab w:val="num" w:pos="720"/>
        </w:tabs>
        <w:ind w:left="0" w:hanging="737"/>
      </w:pPr>
      <w:rPr>
        <w:rFonts w:hint="default"/>
      </w:rPr>
    </w:lvl>
    <w:lvl w:ilvl="3">
      <w:start w:val="1"/>
      <w:numFmt w:val="decimal"/>
      <w:lvlText w:val="%1.%2.%3.%4."/>
      <w:lvlJc w:val="left"/>
      <w:pPr>
        <w:ind w:left="0" w:hanging="737"/>
      </w:pPr>
      <w:rPr>
        <w:rFonts w:hint="default"/>
      </w:rPr>
    </w:lvl>
    <w:lvl w:ilvl="4">
      <w:start w:val="1"/>
      <w:numFmt w:val="decimal"/>
      <w:lvlText w:val="%1.%2.%3.%4.%5."/>
      <w:lvlJc w:val="left"/>
      <w:pPr>
        <w:ind w:left="0" w:hanging="737"/>
      </w:pPr>
      <w:rPr>
        <w:rFonts w:hint="default"/>
      </w:rPr>
    </w:lvl>
    <w:lvl w:ilvl="5">
      <w:start w:val="1"/>
      <w:numFmt w:val="decimal"/>
      <w:lvlText w:val="%1.%2.%3.%4.%5.%6."/>
      <w:lvlJc w:val="left"/>
      <w:pPr>
        <w:ind w:left="0" w:hanging="737"/>
      </w:pPr>
      <w:rPr>
        <w:rFonts w:hint="default"/>
      </w:rPr>
    </w:lvl>
    <w:lvl w:ilvl="6">
      <w:start w:val="1"/>
      <w:numFmt w:val="decimal"/>
      <w:lvlText w:val="%1.%2.%3.%4.%5.%6.%7."/>
      <w:lvlJc w:val="left"/>
      <w:pPr>
        <w:ind w:left="0" w:hanging="737"/>
      </w:pPr>
      <w:rPr>
        <w:rFonts w:hint="default"/>
      </w:rPr>
    </w:lvl>
    <w:lvl w:ilvl="7">
      <w:start w:val="1"/>
      <w:numFmt w:val="decimal"/>
      <w:lvlText w:val="%1.%2.%3.%4.%5.%6.%7.%8."/>
      <w:lvlJc w:val="left"/>
      <w:pPr>
        <w:ind w:left="0" w:hanging="737"/>
      </w:pPr>
      <w:rPr>
        <w:rFonts w:hint="default"/>
      </w:rPr>
    </w:lvl>
    <w:lvl w:ilvl="8">
      <w:start w:val="1"/>
      <w:numFmt w:val="decimal"/>
      <w:lvlText w:val="%1.%2.%3.%4.%5.%6.%7.%8.%9."/>
      <w:lvlJc w:val="left"/>
      <w:pPr>
        <w:ind w:left="0" w:hanging="737"/>
      </w:pPr>
      <w:rPr>
        <w:rFonts w:hint="default"/>
      </w:rPr>
    </w:lvl>
  </w:abstractNum>
  <w:abstractNum w:abstractNumId="14" w15:restartNumberingAfterBreak="0">
    <w:nsid w:val="705B21F5"/>
    <w:multiLevelType w:val="hybridMultilevel"/>
    <w:tmpl w:val="E0C2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D14233"/>
    <w:multiLevelType w:val="hybridMultilevel"/>
    <w:tmpl w:val="C90689F8"/>
    <w:lvl w:ilvl="0" w:tplc="9216CEE8">
      <w:start w:val="1"/>
      <w:numFmt w:val="bullet"/>
      <w:lvlText w:val=""/>
      <w:lvlJc w:val="left"/>
      <w:pPr>
        <w:ind w:left="1571" w:hanging="360"/>
      </w:pPr>
      <w:rPr>
        <w:rFonts w:ascii="Wingdings" w:hAnsi="Wingdings" w:hint="default"/>
        <w:b w:val="0"/>
        <w:i w:val="0"/>
        <w:color w:val="auto"/>
        <w:sz w:val="22"/>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6" w15:restartNumberingAfterBreak="0">
    <w:nsid w:val="7C04F2D5"/>
    <w:multiLevelType w:val="hybridMultilevel"/>
    <w:tmpl w:val="D93A1FB6"/>
    <w:lvl w:ilvl="0" w:tplc="056EA994">
      <w:start w:val="1"/>
      <w:numFmt w:val="bullet"/>
      <w:lvlText w:val=""/>
      <w:lvlJc w:val="left"/>
      <w:pPr>
        <w:ind w:left="720" w:hanging="360"/>
      </w:pPr>
      <w:rPr>
        <w:rFonts w:ascii="Symbol" w:hAnsi="Symbol" w:hint="default"/>
      </w:rPr>
    </w:lvl>
    <w:lvl w:ilvl="1" w:tplc="009A6324">
      <w:start w:val="1"/>
      <w:numFmt w:val="bullet"/>
      <w:lvlText w:val="o"/>
      <w:lvlJc w:val="left"/>
      <w:pPr>
        <w:ind w:left="1440" w:hanging="360"/>
      </w:pPr>
      <w:rPr>
        <w:rFonts w:ascii="Courier New" w:hAnsi="Courier New" w:hint="default"/>
      </w:rPr>
    </w:lvl>
    <w:lvl w:ilvl="2" w:tplc="E972509E">
      <w:start w:val="1"/>
      <w:numFmt w:val="bullet"/>
      <w:lvlText w:val=""/>
      <w:lvlJc w:val="left"/>
      <w:pPr>
        <w:ind w:left="2160" w:hanging="360"/>
      </w:pPr>
      <w:rPr>
        <w:rFonts w:ascii="Wingdings" w:hAnsi="Wingdings" w:hint="default"/>
      </w:rPr>
    </w:lvl>
    <w:lvl w:ilvl="3" w:tplc="548045A2">
      <w:start w:val="1"/>
      <w:numFmt w:val="bullet"/>
      <w:lvlText w:val=""/>
      <w:lvlJc w:val="left"/>
      <w:pPr>
        <w:ind w:left="2880" w:hanging="360"/>
      </w:pPr>
      <w:rPr>
        <w:rFonts w:ascii="Symbol" w:hAnsi="Symbol" w:hint="default"/>
      </w:rPr>
    </w:lvl>
    <w:lvl w:ilvl="4" w:tplc="A5E60226">
      <w:start w:val="1"/>
      <w:numFmt w:val="bullet"/>
      <w:lvlText w:val="o"/>
      <w:lvlJc w:val="left"/>
      <w:pPr>
        <w:ind w:left="3600" w:hanging="360"/>
      </w:pPr>
      <w:rPr>
        <w:rFonts w:ascii="Courier New" w:hAnsi="Courier New" w:hint="default"/>
      </w:rPr>
    </w:lvl>
    <w:lvl w:ilvl="5" w:tplc="D788FDC4">
      <w:start w:val="1"/>
      <w:numFmt w:val="bullet"/>
      <w:lvlText w:val=""/>
      <w:lvlJc w:val="left"/>
      <w:pPr>
        <w:ind w:left="4320" w:hanging="360"/>
      </w:pPr>
      <w:rPr>
        <w:rFonts w:ascii="Wingdings" w:hAnsi="Wingdings" w:hint="default"/>
      </w:rPr>
    </w:lvl>
    <w:lvl w:ilvl="6" w:tplc="12FA6AC0">
      <w:start w:val="1"/>
      <w:numFmt w:val="bullet"/>
      <w:lvlText w:val=""/>
      <w:lvlJc w:val="left"/>
      <w:pPr>
        <w:ind w:left="5040" w:hanging="360"/>
      </w:pPr>
      <w:rPr>
        <w:rFonts w:ascii="Symbol" w:hAnsi="Symbol" w:hint="default"/>
      </w:rPr>
    </w:lvl>
    <w:lvl w:ilvl="7" w:tplc="A4B2AF3A">
      <w:start w:val="1"/>
      <w:numFmt w:val="bullet"/>
      <w:lvlText w:val="o"/>
      <w:lvlJc w:val="left"/>
      <w:pPr>
        <w:ind w:left="5760" w:hanging="360"/>
      </w:pPr>
      <w:rPr>
        <w:rFonts w:ascii="Courier New" w:hAnsi="Courier New" w:hint="default"/>
      </w:rPr>
    </w:lvl>
    <w:lvl w:ilvl="8" w:tplc="F288D8BC">
      <w:start w:val="1"/>
      <w:numFmt w:val="bullet"/>
      <w:lvlText w:val=""/>
      <w:lvlJc w:val="left"/>
      <w:pPr>
        <w:ind w:left="6480" w:hanging="360"/>
      </w:pPr>
      <w:rPr>
        <w:rFonts w:ascii="Wingdings" w:hAnsi="Wingdings" w:hint="default"/>
      </w:rPr>
    </w:lvl>
  </w:abstractNum>
  <w:abstractNum w:abstractNumId="17" w15:restartNumberingAfterBreak="0">
    <w:nsid w:val="7C87E640"/>
    <w:multiLevelType w:val="hybridMultilevel"/>
    <w:tmpl w:val="52ACFBAC"/>
    <w:lvl w:ilvl="0" w:tplc="C176602E">
      <w:start w:val="1"/>
      <w:numFmt w:val="bullet"/>
      <w:lvlText w:val="-"/>
      <w:lvlJc w:val="left"/>
      <w:pPr>
        <w:ind w:left="720" w:hanging="360"/>
      </w:pPr>
      <w:rPr>
        <w:rFonts w:ascii="Aptos" w:hAnsi="Aptos" w:hint="default"/>
      </w:rPr>
    </w:lvl>
    <w:lvl w:ilvl="1" w:tplc="5AAE1C34">
      <w:start w:val="1"/>
      <w:numFmt w:val="bullet"/>
      <w:lvlText w:val="o"/>
      <w:lvlJc w:val="left"/>
      <w:pPr>
        <w:ind w:left="1440" w:hanging="360"/>
      </w:pPr>
      <w:rPr>
        <w:rFonts w:ascii="Courier New" w:hAnsi="Courier New" w:hint="default"/>
      </w:rPr>
    </w:lvl>
    <w:lvl w:ilvl="2" w:tplc="57E8CBA0">
      <w:start w:val="1"/>
      <w:numFmt w:val="bullet"/>
      <w:lvlText w:val=""/>
      <w:lvlJc w:val="left"/>
      <w:pPr>
        <w:ind w:left="2160" w:hanging="360"/>
      </w:pPr>
      <w:rPr>
        <w:rFonts w:ascii="Wingdings" w:hAnsi="Wingdings" w:hint="default"/>
      </w:rPr>
    </w:lvl>
    <w:lvl w:ilvl="3" w:tplc="6BEA4A5A">
      <w:start w:val="1"/>
      <w:numFmt w:val="bullet"/>
      <w:lvlText w:val=""/>
      <w:lvlJc w:val="left"/>
      <w:pPr>
        <w:ind w:left="2880" w:hanging="360"/>
      </w:pPr>
      <w:rPr>
        <w:rFonts w:ascii="Symbol" w:hAnsi="Symbol" w:hint="default"/>
      </w:rPr>
    </w:lvl>
    <w:lvl w:ilvl="4" w:tplc="D130BD06">
      <w:start w:val="1"/>
      <w:numFmt w:val="bullet"/>
      <w:lvlText w:val="o"/>
      <w:lvlJc w:val="left"/>
      <w:pPr>
        <w:ind w:left="3600" w:hanging="360"/>
      </w:pPr>
      <w:rPr>
        <w:rFonts w:ascii="Courier New" w:hAnsi="Courier New" w:hint="default"/>
      </w:rPr>
    </w:lvl>
    <w:lvl w:ilvl="5" w:tplc="0DACCA86">
      <w:start w:val="1"/>
      <w:numFmt w:val="bullet"/>
      <w:lvlText w:val=""/>
      <w:lvlJc w:val="left"/>
      <w:pPr>
        <w:ind w:left="4320" w:hanging="360"/>
      </w:pPr>
      <w:rPr>
        <w:rFonts w:ascii="Wingdings" w:hAnsi="Wingdings" w:hint="default"/>
      </w:rPr>
    </w:lvl>
    <w:lvl w:ilvl="6" w:tplc="1B922F42">
      <w:start w:val="1"/>
      <w:numFmt w:val="bullet"/>
      <w:lvlText w:val=""/>
      <w:lvlJc w:val="left"/>
      <w:pPr>
        <w:ind w:left="5040" w:hanging="360"/>
      </w:pPr>
      <w:rPr>
        <w:rFonts w:ascii="Symbol" w:hAnsi="Symbol" w:hint="default"/>
      </w:rPr>
    </w:lvl>
    <w:lvl w:ilvl="7" w:tplc="66E02014">
      <w:start w:val="1"/>
      <w:numFmt w:val="bullet"/>
      <w:lvlText w:val="o"/>
      <w:lvlJc w:val="left"/>
      <w:pPr>
        <w:ind w:left="5760" w:hanging="360"/>
      </w:pPr>
      <w:rPr>
        <w:rFonts w:ascii="Courier New" w:hAnsi="Courier New" w:hint="default"/>
      </w:rPr>
    </w:lvl>
    <w:lvl w:ilvl="8" w:tplc="1A209CE8">
      <w:start w:val="1"/>
      <w:numFmt w:val="bullet"/>
      <w:lvlText w:val=""/>
      <w:lvlJc w:val="left"/>
      <w:pPr>
        <w:ind w:left="6480" w:hanging="360"/>
      </w:pPr>
      <w:rPr>
        <w:rFonts w:ascii="Wingdings" w:hAnsi="Wingdings" w:hint="default"/>
      </w:rPr>
    </w:lvl>
  </w:abstractNum>
  <w:num w:numId="1" w16cid:durableId="1378820271">
    <w:abstractNumId w:val="9"/>
  </w:num>
  <w:num w:numId="2" w16cid:durableId="485165660">
    <w:abstractNumId w:val="6"/>
  </w:num>
  <w:num w:numId="3" w16cid:durableId="1242131996">
    <w:abstractNumId w:val="3"/>
  </w:num>
  <w:num w:numId="4" w16cid:durableId="286161164">
    <w:abstractNumId w:val="17"/>
  </w:num>
  <w:num w:numId="5" w16cid:durableId="678386911">
    <w:abstractNumId w:val="5"/>
  </w:num>
  <w:num w:numId="6" w16cid:durableId="2079285122">
    <w:abstractNumId w:val="8"/>
  </w:num>
  <w:num w:numId="7" w16cid:durableId="1827162632">
    <w:abstractNumId w:val="12"/>
  </w:num>
  <w:num w:numId="8" w16cid:durableId="421490862">
    <w:abstractNumId w:val="16"/>
  </w:num>
  <w:num w:numId="9" w16cid:durableId="628972544">
    <w:abstractNumId w:val="0"/>
  </w:num>
  <w:num w:numId="10" w16cid:durableId="1078018815">
    <w:abstractNumId w:val="15"/>
  </w:num>
  <w:num w:numId="11" w16cid:durableId="1556820679">
    <w:abstractNumId w:val="4"/>
  </w:num>
  <w:num w:numId="12" w16cid:durableId="1906063885">
    <w:abstractNumId w:val="1"/>
  </w:num>
  <w:num w:numId="13" w16cid:durableId="180628738">
    <w:abstractNumId w:val="13"/>
  </w:num>
  <w:num w:numId="14" w16cid:durableId="933519138">
    <w:abstractNumId w:val="10"/>
  </w:num>
  <w:num w:numId="15" w16cid:durableId="865411638">
    <w:abstractNumId w:val="2"/>
  </w:num>
  <w:num w:numId="16" w16cid:durableId="535657842">
    <w:abstractNumId w:val="7"/>
  </w:num>
  <w:num w:numId="17" w16cid:durableId="827985192">
    <w:abstractNumId w:val="14"/>
  </w:num>
  <w:num w:numId="18" w16cid:durableId="19223732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F1"/>
    <w:rsid w:val="00015491"/>
    <w:rsid w:val="00051712"/>
    <w:rsid w:val="00072B79"/>
    <w:rsid w:val="000C041F"/>
    <w:rsid w:val="000C1A7F"/>
    <w:rsid w:val="000E7CC1"/>
    <w:rsid w:val="000F26D4"/>
    <w:rsid w:val="000F5150"/>
    <w:rsid w:val="001266CA"/>
    <w:rsid w:val="0014362C"/>
    <w:rsid w:val="00146AB0"/>
    <w:rsid w:val="00153DC1"/>
    <w:rsid w:val="001668B7"/>
    <w:rsid w:val="00181B1E"/>
    <w:rsid w:val="00183D46"/>
    <w:rsid w:val="001846D4"/>
    <w:rsid w:val="00187DAA"/>
    <w:rsid w:val="0019269A"/>
    <w:rsid w:val="00194CE5"/>
    <w:rsid w:val="001B743F"/>
    <w:rsid w:val="001C2B13"/>
    <w:rsid w:val="001C69B6"/>
    <w:rsid w:val="001C7D2A"/>
    <w:rsid w:val="001D7B49"/>
    <w:rsid w:val="002040E6"/>
    <w:rsid w:val="00231827"/>
    <w:rsid w:val="00241B7B"/>
    <w:rsid w:val="00261D31"/>
    <w:rsid w:val="002B7CD2"/>
    <w:rsid w:val="002C09DE"/>
    <w:rsid w:val="002C5209"/>
    <w:rsid w:val="003054FC"/>
    <w:rsid w:val="00322A15"/>
    <w:rsid w:val="00331270"/>
    <w:rsid w:val="003417EE"/>
    <w:rsid w:val="0036661D"/>
    <w:rsid w:val="0036796C"/>
    <w:rsid w:val="00381B45"/>
    <w:rsid w:val="0038318C"/>
    <w:rsid w:val="00386945"/>
    <w:rsid w:val="003B1ED2"/>
    <w:rsid w:val="003C064E"/>
    <w:rsid w:val="003C0659"/>
    <w:rsid w:val="003C4D87"/>
    <w:rsid w:val="003C566C"/>
    <w:rsid w:val="003C606B"/>
    <w:rsid w:val="003D107C"/>
    <w:rsid w:val="003E1809"/>
    <w:rsid w:val="003E4962"/>
    <w:rsid w:val="004365A0"/>
    <w:rsid w:val="00441241"/>
    <w:rsid w:val="00453700"/>
    <w:rsid w:val="00454478"/>
    <w:rsid w:val="004771F3"/>
    <w:rsid w:val="0048443D"/>
    <w:rsid w:val="004A76C4"/>
    <w:rsid w:val="004B16FA"/>
    <w:rsid w:val="004D6178"/>
    <w:rsid w:val="004E76EB"/>
    <w:rsid w:val="004F142B"/>
    <w:rsid w:val="00503F1B"/>
    <w:rsid w:val="00504F91"/>
    <w:rsid w:val="00507AB1"/>
    <w:rsid w:val="00516BAE"/>
    <w:rsid w:val="005C1AC0"/>
    <w:rsid w:val="005E60C9"/>
    <w:rsid w:val="005F316C"/>
    <w:rsid w:val="005F5F0A"/>
    <w:rsid w:val="0060102F"/>
    <w:rsid w:val="0060499E"/>
    <w:rsid w:val="00606C92"/>
    <w:rsid w:val="00610304"/>
    <w:rsid w:val="00612A8B"/>
    <w:rsid w:val="006232B0"/>
    <w:rsid w:val="00631EDD"/>
    <w:rsid w:val="00657BFE"/>
    <w:rsid w:val="00682BE9"/>
    <w:rsid w:val="00687A3E"/>
    <w:rsid w:val="006A0936"/>
    <w:rsid w:val="006E5D12"/>
    <w:rsid w:val="0078057D"/>
    <w:rsid w:val="00791689"/>
    <w:rsid w:val="007C10D3"/>
    <w:rsid w:val="007C6085"/>
    <w:rsid w:val="00815385"/>
    <w:rsid w:val="008255AF"/>
    <w:rsid w:val="00847117"/>
    <w:rsid w:val="0087020C"/>
    <w:rsid w:val="0088390F"/>
    <w:rsid w:val="008A06C7"/>
    <w:rsid w:val="008A0E7F"/>
    <w:rsid w:val="008C45FD"/>
    <w:rsid w:val="009008DC"/>
    <w:rsid w:val="00927EF4"/>
    <w:rsid w:val="00952F7F"/>
    <w:rsid w:val="00966CA8"/>
    <w:rsid w:val="00966D12"/>
    <w:rsid w:val="00993B9D"/>
    <w:rsid w:val="009B7D70"/>
    <w:rsid w:val="009D60C9"/>
    <w:rsid w:val="009E1814"/>
    <w:rsid w:val="009F1E26"/>
    <w:rsid w:val="00A25636"/>
    <w:rsid w:val="00A2774A"/>
    <w:rsid w:val="00A574F4"/>
    <w:rsid w:val="00A61C1C"/>
    <w:rsid w:val="00A86144"/>
    <w:rsid w:val="00A95CB5"/>
    <w:rsid w:val="00AA15CB"/>
    <w:rsid w:val="00AA308A"/>
    <w:rsid w:val="00AA69DC"/>
    <w:rsid w:val="00AB770C"/>
    <w:rsid w:val="00AC35B9"/>
    <w:rsid w:val="00AD05B0"/>
    <w:rsid w:val="00AD1E35"/>
    <w:rsid w:val="00AD5EC9"/>
    <w:rsid w:val="00AE186D"/>
    <w:rsid w:val="00AE2F58"/>
    <w:rsid w:val="00B20AB0"/>
    <w:rsid w:val="00B328EA"/>
    <w:rsid w:val="00B4402C"/>
    <w:rsid w:val="00B534E6"/>
    <w:rsid w:val="00B6634F"/>
    <w:rsid w:val="00B97BE1"/>
    <w:rsid w:val="00BB2BD1"/>
    <w:rsid w:val="00BC18F1"/>
    <w:rsid w:val="00BF2B1B"/>
    <w:rsid w:val="00C0551B"/>
    <w:rsid w:val="00C06877"/>
    <w:rsid w:val="00C11EF5"/>
    <w:rsid w:val="00C14665"/>
    <w:rsid w:val="00C201AC"/>
    <w:rsid w:val="00C403DD"/>
    <w:rsid w:val="00C53E5C"/>
    <w:rsid w:val="00C65ED2"/>
    <w:rsid w:val="00C90AF1"/>
    <w:rsid w:val="00CB3A3A"/>
    <w:rsid w:val="00CB706E"/>
    <w:rsid w:val="00D01B7A"/>
    <w:rsid w:val="00D136EF"/>
    <w:rsid w:val="00D33E0A"/>
    <w:rsid w:val="00D4388E"/>
    <w:rsid w:val="00D71B4E"/>
    <w:rsid w:val="00D96800"/>
    <w:rsid w:val="00DA544F"/>
    <w:rsid w:val="00DD20DA"/>
    <w:rsid w:val="00E619EA"/>
    <w:rsid w:val="00EA6A06"/>
    <w:rsid w:val="00ED1A28"/>
    <w:rsid w:val="00F007AC"/>
    <w:rsid w:val="00F2081A"/>
    <w:rsid w:val="00F22073"/>
    <w:rsid w:val="00F447F5"/>
    <w:rsid w:val="00F50B68"/>
    <w:rsid w:val="00F57B88"/>
    <w:rsid w:val="00F808AD"/>
    <w:rsid w:val="00FA5877"/>
    <w:rsid w:val="00FD5444"/>
    <w:rsid w:val="00FE6C19"/>
    <w:rsid w:val="00FF5783"/>
    <w:rsid w:val="01E43882"/>
    <w:rsid w:val="061C42FC"/>
    <w:rsid w:val="0695E87B"/>
    <w:rsid w:val="0966DF52"/>
    <w:rsid w:val="0B006EE0"/>
    <w:rsid w:val="0DA3EFC5"/>
    <w:rsid w:val="0DBF6283"/>
    <w:rsid w:val="0DF8779D"/>
    <w:rsid w:val="0F5C02A4"/>
    <w:rsid w:val="1085A0CA"/>
    <w:rsid w:val="14B85991"/>
    <w:rsid w:val="15288220"/>
    <w:rsid w:val="167DE296"/>
    <w:rsid w:val="1A4DB60E"/>
    <w:rsid w:val="1BFA4510"/>
    <w:rsid w:val="1D448716"/>
    <w:rsid w:val="235E9E7A"/>
    <w:rsid w:val="23EF4933"/>
    <w:rsid w:val="2463511E"/>
    <w:rsid w:val="24DBB77E"/>
    <w:rsid w:val="24EF3504"/>
    <w:rsid w:val="250D4B1E"/>
    <w:rsid w:val="2ABC933D"/>
    <w:rsid w:val="2AF4E446"/>
    <w:rsid w:val="2C5FB3A0"/>
    <w:rsid w:val="306B3C87"/>
    <w:rsid w:val="32C74F54"/>
    <w:rsid w:val="33569284"/>
    <w:rsid w:val="34BA2087"/>
    <w:rsid w:val="36F218B8"/>
    <w:rsid w:val="370E630F"/>
    <w:rsid w:val="3859720D"/>
    <w:rsid w:val="3924B5A4"/>
    <w:rsid w:val="39C5BCC9"/>
    <w:rsid w:val="3A7495A7"/>
    <w:rsid w:val="3C911A2F"/>
    <w:rsid w:val="40092249"/>
    <w:rsid w:val="42144A50"/>
    <w:rsid w:val="42F769C9"/>
    <w:rsid w:val="432B1C80"/>
    <w:rsid w:val="44F7955F"/>
    <w:rsid w:val="45A619CB"/>
    <w:rsid w:val="46D51C4F"/>
    <w:rsid w:val="49405E6D"/>
    <w:rsid w:val="4AE65197"/>
    <w:rsid w:val="4D1D1B6C"/>
    <w:rsid w:val="4D68E528"/>
    <w:rsid w:val="4EBBD4E1"/>
    <w:rsid w:val="4F7908B0"/>
    <w:rsid w:val="4FBC29D0"/>
    <w:rsid w:val="4FC746F6"/>
    <w:rsid w:val="4FFB0F17"/>
    <w:rsid w:val="53137E8A"/>
    <w:rsid w:val="548340B5"/>
    <w:rsid w:val="55288C4A"/>
    <w:rsid w:val="56E21DB4"/>
    <w:rsid w:val="58354A78"/>
    <w:rsid w:val="5A25239E"/>
    <w:rsid w:val="5AA3345A"/>
    <w:rsid w:val="62BFB5BB"/>
    <w:rsid w:val="6477B7F1"/>
    <w:rsid w:val="65532170"/>
    <w:rsid w:val="66F65B00"/>
    <w:rsid w:val="6BC7452C"/>
    <w:rsid w:val="70E6E4D8"/>
    <w:rsid w:val="70ED5C7D"/>
    <w:rsid w:val="738FB999"/>
    <w:rsid w:val="73E12038"/>
    <w:rsid w:val="75F1D6FD"/>
    <w:rsid w:val="76E48E05"/>
    <w:rsid w:val="77CC0575"/>
    <w:rsid w:val="77DC9DA7"/>
    <w:rsid w:val="7C1938C3"/>
    <w:rsid w:val="7CB7791C"/>
    <w:rsid w:val="7E340BF1"/>
    <w:rsid w:val="7E9BD26A"/>
    <w:rsid w:val="7FEB7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B7059"/>
  <w15:chartTrackingRefBased/>
  <w15:docId w15:val="{1FE6F42E-24D3-4E08-BEF1-2EDB7F443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09"/>
    <w:pPr>
      <w:spacing w:after="0" w:line="300" w:lineRule="exact"/>
    </w:pPr>
  </w:style>
  <w:style w:type="paragraph" w:styleId="Heading1">
    <w:name w:val="heading 1"/>
    <w:basedOn w:val="Normal"/>
    <w:next w:val="Normal"/>
    <w:link w:val="Heading1Char"/>
    <w:uiPriority w:val="9"/>
    <w:qFormat/>
    <w:rsid w:val="006E5D12"/>
    <w:pPr>
      <w:keepNext/>
      <w:keepLines/>
      <w:numPr>
        <w:numId w:val="11"/>
      </w:numPr>
      <w:spacing w:after="240" w:line="400" w:lineRule="exact"/>
      <w:contextualSpacing/>
      <w:outlineLvl w:val="0"/>
    </w:pPr>
    <w:rPr>
      <w:rFonts w:asciiTheme="majorHAnsi" w:eastAsiaTheme="majorEastAsia" w:hAnsiTheme="majorHAnsi" w:cstheme="majorBidi"/>
      <w:b/>
      <w:color w:val="427D5F" w:themeColor="text2"/>
      <w:sz w:val="36"/>
      <w:szCs w:val="40"/>
    </w:rPr>
  </w:style>
  <w:style w:type="paragraph" w:styleId="Heading2">
    <w:name w:val="heading 2"/>
    <w:basedOn w:val="Normal"/>
    <w:next w:val="Normal"/>
    <w:link w:val="Heading2Char"/>
    <w:uiPriority w:val="9"/>
    <w:unhideWhenUsed/>
    <w:qFormat/>
    <w:rsid w:val="00D136EF"/>
    <w:pPr>
      <w:keepNext/>
      <w:keepLines/>
      <w:numPr>
        <w:ilvl w:val="1"/>
        <w:numId w:val="11"/>
      </w:numPr>
      <w:spacing w:before="360" w:after="120" w:line="320" w:lineRule="exact"/>
      <w:contextualSpacing/>
      <w:outlineLvl w:val="1"/>
    </w:pPr>
    <w:rPr>
      <w:rFonts w:asciiTheme="majorHAnsi" w:eastAsiaTheme="majorEastAsia" w:hAnsiTheme="majorHAnsi" w:cstheme="majorBidi"/>
      <w:b/>
      <w:color w:val="427D5F" w:themeColor="text2"/>
      <w:sz w:val="28"/>
      <w:szCs w:val="32"/>
    </w:rPr>
  </w:style>
  <w:style w:type="paragraph" w:styleId="Heading3">
    <w:name w:val="heading 3"/>
    <w:basedOn w:val="Normal"/>
    <w:next w:val="Normal"/>
    <w:link w:val="Heading3Char"/>
    <w:uiPriority w:val="9"/>
    <w:unhideWhenUsed/>
    <w:qFormat/>
    <w:rsid w:val="00FF5783"/>
    <w:pPr>
      <w:keepNext/>
      <w:keepLines/>
      <w:spacing w:before="200"/>
      <w:contextualSpacing/>
      <w:outlineLvl w:val="2"/>
    </w:pPr>
    <w:rPr>
      <w:rFonts w:eastAsiaTheme="majorEastAsia" w:cstheme="majorBidi"/>
      <w:b/>
      <w:szCs w:val="28"/>
    </w:rPr>
  </w:style>
  <w:style w:type="paragraph" w:styleId="Heading4">
    <w:name w:val="heading 4"/>
    <w:basedOn w:val="Normal"/>
    <w:next w:val="Normal"/>
    <w:link w:val="Heading4Char"/>
    <w:uiPriority w:val="9"/>
    <w:unhideWhenUsed/>
    <w:qFormat/>
    <w:rsid w:val="00BF2B1B"/>
    <w:pPr>
      <w:keepNext/>
      <w:keepLines/>
      <w:spacing w:before="600" w:line="260" w:lineRule="exact"/>
      <w:outlineLvl w:val="3"/>
    </w:pPr>
    <w:rPr>
      <w:rFonts w:eastAsiaTheme="majorEastAsia" w:cstheme="majorBidi"/>
      <w:b/>
      <w:iCs/>
      <w:color w:val="427D5F" w:themeColor="text2"/>
    </w:rPr>
  </w:style>
  <w:style w:type="paragraph" w:styleId="Heading5">
    <w:name w:val="heading 5"/>
    <w:basedOn w:val="Normal"/>
    <w:next w:val="Normal"/>
    <w:link w:val="Heading5Char"/>
    <w:uiPriority w:val="9"/>
    <w:unhideWhenUsed/>
    <w:qFormat/>
    <w:rsid w:val="00CB706E"/>
    <w:pPr>
      <w:keepNext/>
      <w:keepLines/>
      <w:spacing w:line="280" w:lineRule="exact"/>
      <w:contextualSpacing/>
      <w:outlineLvl w:val="4"/>
    </w:pPr>
    <w:rPr>
      <w:rFonts w:eastAsiaTheme="majorEastAsia" w:cstheme="majorBidi"/>
      <w:b/>
      <w:color w:val="427D5F" w:themeColor="text2"/>
    </w:rPr>
  </w:style>
  <w:style w:type="paragraph" w:styleId="Heading6">
    <w:name w:val="heading 6"/>
    <w:basedOn w:val="Normal"/>
    <w:next w:val="Normal"/>
    <w:link w:val="Heading6Char"/>
    <w:uiPriority w:val="9"/>
    <w:semiHidden/>
    <w:unhideWhenUsed/>
    <w:rsid w:val="00A2774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774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774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774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12"/>
    <w:rPr>
      <w:rFonts w:asciiTheme="majorHAnsi" w:eastAsiaTheme="majorEastAsia" w:hAnsiTheme="majorHAnsi" w:cstheme="majorBidi"/>
      <w:b/>
      <w:color w:val="427D5F" w:themeColor="text2"/>
      <w:sz w:val="36"/>
      <w:szCs w:val="40"/>
    </w:rPr>
  </w:style>
  <w:style w:type="character" w:customStyle="1" w:styleId="Heading2Char">
    <w:name w:val="Heading 2 Char"/>
    <w:basedOn w:val="DefaultParagraphFont"/>
    <w:link w:val="Heading2"/>
    <w:uiPriority w:val="9"/>
    <w:rsid w:val="00D136EF"/>
    <w:rPr>
      <w:rFonts w:asciiTheme="majorHAnsi" w:eastAsiaTheme="majorEastAsia" w:hAnsiTheme="majorHAnsi" w:cstheme="majorBidi"/>
      <w:b/>
      <w:color w:val="427D5F" w:themeColor="text2"/>
      <w:sz w:val="28"/>
      <w:szCs w:val="32"/>
    </w:rPr>
  </w:style>
  <w:style w:type="character" w:customStyle="1" w:styleId="Heading3Char">
    <w:name w:val="Heading 3 Char"/>
    <w:basedOn w:val="DefaultParagraphFont"/>
    <w:link w:val="Heading3"/>
    <w:uiPriority w:val="9"/>
    <w:rsid w:val="00FF5783"/>
    <w:rPr>
      <w:rFonts w:eastAsiaTheme="majorEastAsia" w:cstheme="majorBidi"/>
      <w:b/>
      <w:szCs w:val="28"/>
    </w:rPr>
  </w:style>
  <w:style w:type="character" w:customStyle="1" w:styleId="Heading4Char">
    <w:name w:val="Heading 4 Char"/>
    <w:basedOn w:val="DefaultParagraphFont"/>
    <w:link w:val="Heading4"/>
    <w:uiPriority w:val="9"/>
    <w:rsid w:val="00BF2B1B"/>
    <w:rPr>
      <w:rFonts w:eastAsiaTheme="majorEastAsia" w:cstheme="majorBidi"/>
      <w:b/>
      <w:iCs/>
      <w:color w:val="427D5F" w:themeColor="text2"/>
    </w:rPr>
  </w:style>
  <w:style w:type="character" w:customStyle="1" w:styleId="Heading5Char">
    <w:name w:val="Heading 5 Char"/>
    <w:basedOn w:val="DefaultParagraphFont"/>
    <w:link w:val="Heading5"/>
    <w:uiPriority w:val="9"/>
    <w:rsid w:val="00CB706E"/>
    <w:rPr>
      <w:rFonts w:eastAsiaTheme="majorEastAsia" w:cstheme="majorBidi"/>
      <w:b/>
      <w:color w:val="427D5F" w:themeColor="text2"/>
    </w:rPr>
  </w:style>
  <w:style w:type="character" w:customStyle="1" w:styleId="Heading6Char">
    <w:name w:val="Heading 6 Char"/>
    <w:basedOn w:val="DefaultParagraphFont"/>
    <w:link w:val="Heading6"/>
    <w:uiPriority w:val="9"/>
    <w:semiHidden/>
    <w:rsid w:val="00A27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7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7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774A"/>
    <w:rPr>
      <w:rFonts w:eastAsiaTheme="majorEastAsia" w:cstheme="majorBidi"/>
      <w:color w:val="272727" w:themeColor="text1" w:themeTint="D8"/>
    </w:rPr>
  </w:style>
  <w:style w:type="paragraph" w:styleId="Title">
    <w:name w:val="Title"/>
    <w:basedOn w:val="Subtitle"/>
    <w:next w:val="Normal"/>
    <w:link w:val="TitleChar"/>
    <w:uiPriority w:val="10"/>
    <w:qFormat/>
    <w:rsid w:val="006232B0"/>
    <w:pPr>
      <w:spacing w:after="360"/>
      <w:contextualSpacing/>
    </w:pPr>
  </w:style>
  <w:style w:type="character" w:customStyle="1" w:styleId="TitleChar">
    <w:name w:val="Title Char"/>
    <w:basedOn w:val="DefaultParagraphFont"/>
    <w:link w:val="Title"/>
    <w:uiPriority w:val="10"/>
    <w:rsid w:val="006232B0"/>
    <w:rPr>
      <w:rFonts w:eastAsiaTheme="majorEastAsia" w:cstheme="majorBidi"/>
      <w:b/>
      <w:color w:val="427D5F" w:themeColor="text2"/>
      <w:spacing w:val="15"/>
      <w:sz w:val="84"/>
      <w:szCs w:val="28"/>
    </w:rPr>
  </w:style>
  <w:style w:type="paragraph" w:styleId="Subtitle">
    <w:name w:val="Subtitle"/>
    <w:basedOn w:val="Normal"/>
    <w:next w:val="Normal"/>
    <w:link w:val="SubtitleChar"/>
    <w:uiPriority w:val="11"/>
    <w:rsid w:val="00A25636"/>
    <w:pPr>
      <w:numPr>
        <w:ilvl w:val="1"/>
      </w:numPr>
      <w:spacing w:line="880" w:lineRule="exact"/>
    </w:pPr>
    <w:rPr>
      <w:rFonts w:eastAsiaTheme="majorEastAsia" w:cstheme="majorBidi"/>
      <w:b/>
      <w:color w:val="427D5F" w:themeColor="text2"/>
      <w:spacing w:val="15"/>
      <w:sz w:val="84"/>
      <w:szCs w:val="28"/>
    </w:rPr>
  </w:style>
  <w:style w:type="character" w:customStyle="1" w:styleId="SubtitleChar">
    <w:name w:val="Subtitle Char"/>
    <w:basedOn w:val="DefaultParagraphFont"/>
    <w:link w:val="Subtitle"/>
    <w:uiPriority w:val="11"/>
    <w:rsid w:val="00A25636"/>
    <w:rPr>
      <w:rFonts w:eastAsiaTheme="majorEastAsia" w:cstheme="majorBidi"/>
      <w:b/>
      <w:color w:val="427D5F" w:themeColor="text2"/>
      <w:spacing w:val="15"/>
      <w:sz w:val="84"/>
      <w:szCs w:val="28"/>
    </w:rPr>
  </w:style>
  <w:style w:type="paragraph" w:styleId="Quote">
    <w:name w:val="Quote"/>
    <w:basedOn w:val="Normal"/>
    <w:next w:val="Normal"/>
    <w:link w:val="QuoteChar"/>
    <w:uiPriority w:val="29"/>
    <w:rsid w:val="00A2774A"/>
    <w:pPr>
      <w:spacing w:before="160"/>
      <w:jc w:val="center"/>
    </w:pPr>
    <w:rPr>
      <w:i/>
      <w:iCs/>
      <w:color w:val="404040" w:themeColor="text1" w:themeTint="BF"/>
    </w:rPr>
  </w:style>
  <w:style w:type="character" w:customStyle="1" w:styleId="QuoteChar">
    <w:name w:val="Quote Char"/>
    <w:basedOn w:val="DefaultParagraphFont"/>
    <w:link w:val="Quote"/>
    <w:uiPriority w:val="29"/>
    <w:rsid w:val="00A2774A"/>
    <w:rPr>
      <w:i/>
      <w:iCs/>
      <w:color w:val="404040" w:themeColor="text1" w:themeTint="BF"/>
    </w:rPr>
  </w:style>
  <w:style w:type="paragraph" w:styleId="ListParagraph">
    <w:name w:val="List Paragraph"/>
    <w:basedOn w:val="ListBullet"/>
    <w:uiPriority w:val="34"/>
    <w:qFormat/>
    <w:rsid w:val="00C403DD"/>
    <w:pPr>
      <w:spacing w:before="100" w:after="100" w:line="320" w:lineRule="atLeast"/>
      <w:ind w:left="352" w:hanging="352"/>
      <w:contextualSpacing w:val="0"/>
    </w:pPr>
  </w:style>
  <w:style w:type="character" w:styleId="IntenseEmphasis">
    <w:name w:val="Intense Emphasis"/>
    <w:basedOn w:val="DefaultParagraphFont"/>
    <w:uiPriority w:val="21"/>
    <w:rsid w:val="00A2774A"/>
    <w:rPr>
      <w:i/>
      <w:iCs/>
      <w:color w:val="2A5889" w:themeColor="accent1" w:themeShade="BF"/>
    </w:rPr>
  </w:style>
  <w:style w:type="paragraph" w:styleId="IntenseQuote">
    <w:name w:val="Intense Quote"/>
    <w:basedOn w:val="Normal"/>
    <w:next w:val="Normal"/>
    <w:link w:val="IntenseQuoteChar"/>
    <w:uiPriority w:val="30"/>
    <w:rsid w:val="00A2774A"/>
    <w:pPr>
      <w:pBdr>
        <w:top w:val="single" w:sz="4" w:space="10" w:color="2A5889" w:themeColor="accent1" w:themeShade="BF"/>
        <w:bottom w:val="single" w:sz="4" w:space="10" w:color="2A5889" w:themeColor="accent1" w:themeShade="BF"/>
      </w:pBdr>
      <w:spacing w:before="360" w:after="360"/>
      <w:ind w:left="864" w:right="864"/>
      <w:jc w:val="center"/>
    </w:pPr>
    <w:rPr>
      <w:i/>
      <w:iCs/>
      <w:color w:val="2A5889" w:themeColor="accent1" w:themeShade="BF"/>
    </w:rPr>
  </w:style>
  <w:style w:type="character" w:customStyle="1" w:styleId="IntenseQuoteChar">
    <w:name w:val="Intense Quote Char"/>
    <w:basedOn w:val="DefaultParagraphFont"/>
    <w:link w:val="IntenseQuote"/>
    <w:uiPriority w:val="30"/>
    <w:rsid w:val="00A2774A"/>
    <w:rPr>
      <w:i/>
      <w:iCs/>
      <w:color w:val="2A5889" w:themeColor="accent1" w:themeShade="BF"/>
    </w:rPr>
  </w:style>
  <w:style w:type="character" w:styleId="IntenseReference">
    <w:name w:val="Intense Reference"/>
    <w:basedOn w:val="DefaultParagraphFont"/>
    <w:uiPriority w:val="32"/>
    <w:rsid w:val="00A2774A"/>
    <w:rPr>
      <w:b/>
      <w:bCs/>
      <w:smallCaps/>
      <w:color w:val="2A5889" w:themeColor="accent1" w:themeShade="BF"/>
      <w:spacing w:val="5"/>
    </w:rPr>
  </w:style>
  <w:style w:type="paragraph" w:styleId="Header">
    <w:name w:val="header"/>
    <w:basedOn w:val="Normal"/>
    <w:link w:val="HeaderChar"/>
    <w:uiPriority w:val="99"/>
    <w:unhideWhenUsed/>
    <w:rsid w:val="001668B7"/>
    <w:pPr>
      <w:tabs>
        <w:tab w:val="center" w:pos="4513"/>
        <w:tab w:val="right" w:pos="9026"/>
      </w:tabs>
      <w:spacing w:line="220" w:lineRule="atLeast"/>
    </w:pPr>
    <w:rPr>
      <w:sz w:val="18"/>
    </w:rPr>
  </w:style>
  <w:style w:type="character" w:customStyle="1" w:styleId="HeaderChar">
    <w:name w:val="Header Char"/>
    <w:basedOn w:val="DefaultParagraphFont"/>
    <w:link w:val="Header"/>
    <w:uiPriority w:val="99"/>
    <w:rsid w:val="001668B7"/>
    <w:rPr>
      <w:sz w:val="18"/>
    </w:rPr>
  </w:style>
  <w:style w:type="paragraph" w:styleId="Footer">
    <w:name w:val="footer"/>
    <w:basedOn w:val="Normal"/>
    <w:link w:val="FooterChar"/>
    <w:uiPriority w:val="99"/>
    <w:unhideWhenUsed/>
    <w:rsid w:val="001668B7"/>
    <w:pPr>
      <w:tabs>
        <w:tab w:val="center" w:pos="4513"/>
        <w:tab w:val="right" w:pos="9026"/>
      </w:tabs>
      <w:spacing w:line="220" w:lineRule="atLeast"/>
    </w:pPr>
    <w:rPr>
      <w:sz w:val="18"/>
    </w:rPr>
  </w:style>
  <w:style w:type="character" w:customStyle="1" w:styleId="FooterChar">
    <w:name w:val="Footer Char"/>
    <w:basedOn w:val="DefaultParagraphFont"/>
    <w:link w:val="Footer"/>
    <w:uiPriority w:val="99"/>
    <w:rsid w:val="001668B7"/>
    <w:rPr>
      <w:sz w:val="18"/>
    </w:rPr>
  </w:style>
  <w:style w:type="paragraph" w:styleId="BodyText">
    <w:name w:val="Body Text"/>
    <w:basedOn w:val="Normal"/>
    <w:link w:val="BodyTextChar"/>
    <w:uiPriority w:val="99"/>
    <w:unhideWhenUsed/>
    <w:rsid w:val="00CB706E"/>
    <w:pPr>
      <w:spacing w:line="280" w:lineRule="exact"/>
    </w:pPr>
  </w:style>
  <w:style w:type="character" w:customStyle="1" w:styleId="BodyTextChar">
    <w:name w:val="Body Text Char"/>
    <w:basedOn w:val="DefaultParagraphFont"/>
    <w:link w:val="BodyText"/>
    <w:uiPriority w:val="99"/>
    <w:rsid w:val="00CB706E"/>
  </w:style>
  <w:style w:type="paragraph" w:styleId="ListBullet">
    <w:name w:val="List Bullet"/>
    <w:basedOn w:val="Normal"/>
    <w:uiPriority w:val="99"/>
    <w:unhideWhenUsed/>
    <w:rsid w:val="002B7CD2"/>
    <w:pPr>
      <w:numPr>
        <w:numId w:val="12"/>
      </w:numPr>
      <w:contextualSpacing/>
    </w:pPr>
  </w:style>
  <w:style w:type="table" w:styleId="TableGrid">
    <w:name w:val="Table Grid"/>
    <w:basedOn w:val="TableNormal"/>
    <w:uiPriority w:val="39"/>
    <w:rsid w:val="002B7C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nts">
    <w:name w:val="Contents"/>
    <w:qFormat/>
    <w:rsid w:val="00F2081A"/>
    <w:pPr>
      <w:spacing w:line="400" w:lineRule="atLeast"/>
    </w:pPr>
    <w:rPr>
      <w:b/>
      <w:color w:val="427D5F" w:themeColor="text2"/>
      <w:sz w:val="36"/>
    </w:rPr>
  </w:style>
  <w:style w:type="paragraph" w:styleId="TOC1">
    <w:name w:val="toc 1"/>
    <w:basedOn w:val="Normal"/>
    <w:next w:val="Normal"/>
    <w:autoRedefine/>
    <w:uiPriority w:val="39"/>
    <w:unhideWhenUsed/>
    <w:rsid w:val="00A61C1C"/>
    <w:pPr>
      <w:tabs>
        <w:tab w:val="right" w:leader="dot" w:pos="8647"/>
      </w:tabs>
      <w:spacing w:before="120" w:after="120" w:line="340" w:lineRule="exact"/>
      <w:ind w:right="340"/>
    </w:pPr>
    <w:rPr>
      <w:b/>
      <w:noProof/>
    </w:rPr>
  </w:style>
  <w:style w:type="paragraph" w:styleId="TOC2">
    <w:name w:val="toc 2"/>
    <w:basedOn w:val="Normal"/>
    <w:next w:val="Normal"/>
    <w:autoRedefine/>
    <w:uiPriority w:val="39"/>
    <w:unhideWhenUsed/>
    <w:rsid w:val="00A61C1C"/>
    <w:pPr>
      <w:tabs>
        <w:tab w:val="left" w:pos="462"/>
        <w:tab w:val="right" w:leader="dot" w:pos="8647"/>
      </w:tabs>
      <w:spacing w:before="120" w:after="120" w:line="340" w:lineRule="exact"/>
      <w:ind w:right="340"/>
    </w:pPr>
    <w:rPr>
      <w:rFonts w:eastAsiaTheme="minorEastAsia"/>
      <w:b/>
      <w:noProof/>
      <w:lang w:eastAsia="en-GB"/>
    </w:rPr>
  </w:style>
  <w:style w:type="paragraph" w:styleId="TOC3">
    <w:name w:val="toc 3"/>
    <w:basedOn w:val="Normal"/>
    <w:next w:val="Normal"/>
    <w:autoRedefine/>
    <w:uiPriority w:val="39"/>
    <w:unhideWhenUsed/>
    <w:rsid w:val="00A61C1C"/>
    <w:pPr>
      <w:tabs>
        <w:tab w:val="left" w:pos="1106"/>
        <w:tab w:val="right" w:leader="dot" w:pos="8647"/>
      </w:tabs>
      <w:spacing w:before="120" w:after="120" w:line="340" w:lineRule="exact"/>
      <w:ind w:left="448" w:right="340" w:firstLine="14"/>
    </w:pPr>
    <w:rPr>
      <w:noProof/>
    </w:rPr>
  </w:style>
  <w:style w:type="character" w:styleId="Hyperlink">
    <w:name w:val="Hyperlink"/>
    <w:basedOn w:val="DefaultParagraphFont"/>
    <w:uiPriority w:val="99"/>
    <w:unhideWhenUsed/>
    <w:rsid w:val="00682BE9"/>
    <w:rPr>
      <w:color w:val="000000" w:themeColor="hyperlink"/>
      <w:u w:val="single"/>
    </w:rPr>
  </w:style>
  <w:style w:type="character" w:styleId="PlaceholderText">
    <w:name w:val="Placeholder Text"/>
    <w:basedOn w:val="DefaultParagraphFont"/>
    <w:uiPriority w:val="99"/>
    <w:semiHidden/>
    <w:rsid w:val="006232B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38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Nash\OneDrive%20-%20Humankind%20Charity\Documents\Waythrough%20JD%20Template.dotx" TargetMode="External"/></Relationships>
</file>

<file path=word/theme/theme1.xml><?xml version="1.0" encoding="utf-8"?>
<a:theme xmlns:a="http://schemas.openxmlformats.org/drawingml/2006/main" name="Office Theme">
  <a:themeElements>
    <a:clrScheme name="Waythrough Theme Colours">
      <a:dk1>
        <a:sysClr val="windowText" lastClr="000000"/>
      </a:dk1>
      <a:lt1>
        <a:sysClr val="window" lastClr="FFFFFF"/>
      </a:lt1>
      <a:dk2>
        <a:srgbClr val="427D5F"/>
      </a:dk2>
      <a:lt2>
        <a:srgbClr val="D54139"/>
      </a:lt2>
      <a:accent1>
        <a:srgbClr val="3976B8"/>
      </a:accent1>
      <a:accent2>
        <a:srgbClr val="587C3C"/>
      </a:accent2>
      <a:accent3>
        <a:srgbClr val="0E7E8E"/>
      </a:accent3>
      <a:accent4>
        <a:srgbClr val="6959C5"/>
      </a:accent4>
      <a:accent5>
        <a:srgbClr val="9B57BF"/>
      </a:accent5>
      <a:accent6>
        <a:srgbClr val="CA2A77"/>
      </a:accent6>
      <a:hlink>
        <a:srgbClr val="000000"/>
      </a:hlink>
      <a:folHlink>
        <a:srgbClr val="DCF4E8"/>
      </a:folHlink>
    </a:clrScheme>
    <a:fontScheme name="Waythrough Theme Fonts">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5C45EEFE9D75468F68C9D6FE302F90" ma:contentTypeVersion="5" ma:contentTypeDescription="Create a new document." ma:contentTypeScope="" ma:versionID="c7f14fd616caa629d386bd5907705cd2">
  <xsd:schema xmlns:xsd="http://www.w3.org/2001/XMLSchema" xmlns:xs="http://www.w3.org/2001/XMLSchema" xmlns:p="http://schemas.microsoft.com/office/2006/metadata/properties" xmlns:ns2="fe00e7f4-34df-4983-99e9-1de6f04cc17d" targetNamespace="http://schemas.microsoft.com/office/2006/metadata/properties" ma:root="true" ma:fieldsID="208805d10fab9add7fdd8d1f61395458" ns2:_="">
    <xsd:import namespace="fe00e7f4-34df-4983-99e9-1de6f04cc17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hat_x0020_role_x0020_do_x0020_you_x0020_require_x0020_a_x0020_waythrough_x0020_JD_x0020_for" minOccurs="0"/>
                <xsd:element ref="ns2:Do_x0020_you_x0020_have_x0020_a_x0020_legacy_x0020_J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00e7f4-34df-4983-99e9-1de6f04cc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hat_x0020_role_x0020_do_x0020_you_x0020_require_x0020_a_x0020_waythrough_x0020_JD_x0020_for" ma:index="11" nillable="true" ma:displayName="What role do you require a waythrough JD for" ma:internalName="What_x0020_role_x0020_do_x0020_you_x0020_require_x0020_a_x0020_waythrough_x0020_JD_x0020_for">
      <xsd:simpleType>
        <xsd:restriction base="dms:Text">
          <xsd:maxLength value="255"/>
        </xsd:restriction>
      </xsd:simpleType>
    </xsd:element>
    <xsd:element name="Do_x0020_you_x0020_have_x0020_a_x0020_legacy_x0020_JD_x003f_" ma:index="12" nillable="true" ma:displayName="Do you have a legacy JD?" ma:internalName="Do_x0020_you_x0020_have_x0020_a_x0020_legacy_x0020_JD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What_x0020_role_x0020_do_x0020_you_x0020_require_x0020_a_x0020_waythrough_x0020_JD_x0020_for xmlns="fe00e7f4-34df-4983-99e9-1de6f04cc17d" xsi:nil="true"/>
    <Do_x0020_you_x0020_have_x0020_a_x0020_legacy_x0020_JD_x003f_ xmlns="fe00e7f4-34df-4983-99e9-1de6f04cc17d" xsi:nil="true"/>
  </documentManagement>
</p:properties>
</file>

<file path=customXml/itemProps1.xml><?xml version="1.0" encoding="utf-8"?>
<ds:datastoreItem xmlns:ds="http://schemas.openxmlformats.org/officeDocument/2006/customXml" ds:itemID="{918851BD-B6DC-43CD-9A1A-18B1E6F6CC18}">
  <ds:schemaRefs>
    <ds:schemaRef ds:uri="http://schemas.openxmlformats.org/officeDocument/2006/bibliography"/>
  </ds:schemaRefs>
</ds:datastoreItem>
</file>

<file path=customXml/itemProps2.xml><?xml version="1.0" encoding="utf-8"?>
<ds:datastoreItem xmlns:ds="http://schemas.openxmlformats.org/officeDocument/2006/customXml" ds:itemID="{8ADCEB01-6561-4B24-9972-50149C7B2D2B}">
  <ds:schemaRefs>
    <ds:schemaRef ds:uri="http://schemas.microsoft.com/sharepoint/v3/contenttype/forms"/>
  </ds:schemaRefs>
</ds:datastoreItem>
</file>

<file path=customXml/itemProps3.xml><?xml version="1.0" encoding="utf-8"?>
<ds:datastoreItem xmlns:ds="http://schemas.openxmlformats.org/officeDocument/2006/customXml" ds:itemID="{98876E7C-FD67-4334-8505-B62013817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00e7f4-34df-4983-99e9-1de6f04cc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B6A0A2-EB9B-4D7F-A4C7-7B11BCC2602A}">
  <ds:schemaRefs>
    <ds:schemaRef ds:uri="http://schemas.microsoft.com/office/2006/metadata/properties"/>
    <ds:schemaRef ds:uri="http://schemas.microsoft.com/office/infopath/2007/PartnerControls"/>
    <ds:schemaRef ds:uri="fe00e7f4-34df-4983-99e9-1de6f04cc17d"/>
  </ds:schemaRefs>
</ds:datastoreItem>
</file>

<file path=docProps/app.xml><?xml version="1.0" encoding="utf-8"?>
<Properties xmlns="http://schemas.openxmlformats.org/officeDocument/2006/extended-properties" xmlns:vt="http://schemas.openxmlformats.org/officeDocument/2006/docPropsVTypes">
  <Template>Waythrough JD Template</Template>
  <TotalTime>110</TotalTime>
  <Pages>6</Pages>
  <Words>1189</Words>
  <Characters>6779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Nash</dc:creator>
  <cp:keywords/>
  <dc:description/>
  <cp:lastModifiedBy>Andy Nash</cp:lastModifiedBy>
  <cp:revision>20</cp:revision>
  <dcterms:created xsi:type="dcterms:W3CDTF">2026-09-24T13:35:00Z</dcterms:created>
  <dcterms:modified xsi:type="dcterms:W3CDTF">2026-09-24T14:07:00Z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0x010100FF5C45EEFE9D75468F68C9D6FE302F90</vt:lpwstr>
  </property>
  <property fmtid="{D5CDD505-2E9C-101B-9397-08002B2CF9AE}" pid="3" name="MediaServiceImageTags">
    <vt:lpwstr/>
  </property>
</Properties>
</file>