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36004" w14:textId="77777777" w:rsidR="009B6DDB" w:rsidRDefault="00000000">
      <w:pPr>
        <w:spacing w:after="140"/>
      </w:pPr>
      <w:r>
        <w:rPr>
          <w:noProof/>
        </w:rPr>
        <w:drawing>
          <wp:inline distT="0" distB="0" distL="0" distR="0" wp14:anchorId="4C9CFC5F" wp14:editId="3D8AA187">
            <wp:extent cx="2148840" cy="716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ythrough_logo.png"/>
                    <pic:cNvPicPr/>
                  </pic:nvPicPr>
                  <pic:blipFill>
                    <a:blip r:embed="rId8"/>
                    <a:stretch>
                      <a:fillRect/>
                    </a:stretch>
                  </pic:blipFill>
                  <pic:spPr>
                    <a:xfrm>
                      <a:off x="0" y="0"/>
                      <a:ext cx="2148840" cy="716280"/>
                    </a:xfrm>
                    <a:prstGeom prst="rect">
                      <a:avLst/>
                    </a:prstGeom>
                  </pic:spPr>
                </pic:pic>
              </a:graphicData>
            </a:graphic>
          </wp:inline>
        </w:drawing>
      </w:r>
    </w:p>
    <w:p w14:paraId="2F77511F" w14:textId="77777777" w:rsidR="009B6DDB" w:rsidRDefault="00000000">
      <w:pPr>
        <w:spacing w:after="200"/>
        <w:jc w:val="center"/>
      </w:pPr>
      <w:r>
        <w:rPr>
          <w:b/>
          <w:color w:val="4C8A6B"/>
          <w:sz w:val="36"/>
        </w:rPr>
        <w:t>Job Description</w:t>
      </w: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ayout w:type="fixed"/>
        <w:tblLook w:val="04A0" w:firstRow="1" w:lastRow="0" w:firstColumn="1" w:lastColumn="0" w:noHBand="0" w:noVBand="1"/>
      </w:tblPr>
      <w:tblGrid>
        <w:gridCol w:w="3312"/>
        <w:gridCol w:w="6336"/>
      </w:tblGrid>
      <w:tr w:rsidR="009B6DDB" w14:paraId="47C05E2F" w14:textId="77777777">
        <w:trPr>
          <w:jc w:val="center"/>
        </w:trPr>
        <w:tc>
          <w:tcPr>
            <w:tcW w:w="3312" w:type="dxa"/>
            <w:shd w:val="clear" w:color="auto" w:fill="DCEDE4"/>
            <w:tcMar>
              <w:top w:w="80" w:type="dxa"/>
              <w:left w:w="110" w:type="dxa"/>
              <w:bottom w:w="80" w:type="dxa"/>
              <w:right w:w="110" w:type="dxa"/>
            </w:tcMar>
            <w:vAlign w:val="center"/>
          </w:tcPr>
          <w:p w14:paraId="0F6FD9AC" w14:textId="77777777" w:rsidR="009B6DDB" w:rsidRDefault="00000000">
            <w:pPr>
              <w:spacing w:after="0"/>
            </w:pPr>
            <w:r>
              <w:rPr>
                <w:b/>
                <w:sz w:val="18"/>
              </w:rPr>
              <w:t>Job Title</w:t>
            </w:r>
          </w:p>
        </w:tc>
        <w:tc>
          <w:tcPr>
            <w:tcW w:w="6336" w:type="dxa"/>
            <w:tcMar>
              <w:top w:w="80" w:type="dxa"/>
              <w:left w:w="110" w:type="dxa"/>
              <w:bottom w:w="80" w:type="dxa"/>
              <w:right w:w="110" w:type="dxa"/>
            </w:tcMar>
            <w:vAlign w:val="center"/>
          </w:tcPr>
          <w:p w14:paraId="50FE52EE" w14:textId="77777777" w:rsidR="009B6DDB" w:rsidRDefault="00000000">
            <w:pPr>
              <w:spacing w:after="0"/>
            </w:pPr>
            <w:r>
              <w:rPr>
                <w:sz w:val="18"/>
              </w:rPr>
              <w:t>Administrator</w:t>
            </w:r>
          </w:p>
        </w:tc>
      </w:tr>
      <w:tr w:rsidR="009B6DDB" w14:paraId="5AC45617" w14:textId="77777777">
        <w:trPr>
          <w:jc w:val="center"/>
        </w:trPr>
        <w:tc>
          <w:tcPr>
            <w:tcW w:w="3312" w:type="dxa"/>
            <w:shd w:val="clear" w:color="auto" w:fill="DCEDE4"/>
            <w:tcMar>
              <w:top w:w="80" w:type="dxa"/>
              <w:left w:w="110" w:type="dxa"/>
              <w:bottom w:w="80" w:type="dxa"/>
              <w:right w:w="110" w:type="dxa"/>
            </w:tcMar>
            <w:vAlign w:val="center"/>
          </w:tcPr>
          <w:p w14:paraId="39EA163A" w14:textId="77777777" w:rsidR="009B6DDB" w:rsidRDefault="00000000">
            <w:pPr>
              <w:spacing w:after="0"/>
            </w:pPr>
            <w:r>
              <w:rPr>
                <w:b/>
                <w:sz w:val="18"/>
              </w:rPr>
              <w:t>Function</w:t>
            </w:r>
          </w:p>
        </w:tc>
        <w:tc>
          <w:tcPr>
            <w:tcW w:w="6336" w:type="dxa"/>
            <w:tcMar>
              <w:top w:w="80" w:type="dxa"/>
              <w:left w:w="110" w:type="dxa"/>
              <w:bottom w:w="80" w:type="dxa"/>
              <w:right w:w="110" w:type="dxa"/>
            </w:tcMar>
            <w:vAlign w:val="center"/>
          </w:tcPr>
          <w:p w14:paraId="64639126" w14:textId="77777777" w:rsidR="009B6DDB" w:rsidRDefault="00000000">
            <w:pPr>
              <w:spacing w:after="0"/>
            </w:pPr>
            <w:r>
              <w:rPr>
                <w:sz w:val="18"/>
              </w:rPr>
              <w:t>Service Delivery</w:t>
            </w:r>
          </w:p>
        </w:tc>
      </w:tr>
      <w:tr w:rsidR="009B6DDB" w14:paraId="64695E82" w14:textId="77777777">
        <w:trPr>
          <w:jc w:val="center"/>
        </w:trPr>
        <w:tc>
          <w:tcPr>
            <w:tcW w:w="3312" w:type="dxa"/>
            <w:shd w:val="clear" w:color="auto" w:fill="DCEDE4"/>
            <w:tcMar>
              <w:top w:w="80" w:type="dxa"/>
              <w:left w:w="110" w:type="dxa"/>
              <w:bottom w:w="80" w:type="dxa"/>
              <w:right w:w="110" w:type="dxa"/>
            </w:tcMar>
            <w:vAlign w:val="center"/>
          </w:tcPr>
          <w:p w14:paraId="392790CA" w14:textId="77777777" w:rsidR="009B6DDB" w:rsidRDefault="00000000">
            <w:pPr>
              <w:spacing w:after="0"/>
            </w:pPr>
            <w:r>
              <w:rPr>
                <w:b/>
                <w:sz w:val="18"/>
              </w:rPr>
              <w:t>Department/Team</w:t>
            </w:r>
          </w:p>
        </w:tc>
        <w:tc>
          <w:tcPr>
            <w:tcW w:w="6336" w:type="dxa"/>
            <w:tcMar>
              <w:top w:w="80" w:type="dxa"/>
              <w:left w:w="110" w:type="dxa"/>
              <w:bottom w:w="80" w:type="dxa"/>
              <w:right w:w="110" w:type="dxa"/>
            </w:tcMar>
            <w:vAlign w:val="center"/>
          </w:tcPr>
          <w:p w14:paraId="3DEA6675" w14:textId="77777777" w:rsidR="009B6DDB" w:rsidRDefault="00000000">
            <w:pPr>
              <w:spacing w:after="0"/>
            </w:pPr>
            <w:r>
              <w:rPr>
                <w:sz w:val="18"/>
              </w:rPr>
              <w:t>Surrey IPS Employment Services</w:t>
            </w:r>
          </w:p>
        </w:tc>
      </w:tr>
      <w:tr w:rsidR="009B6DDB" w14:paraId="53969D0F" w14:textId="77777777">
        <w:trPr>
          <w:jc w:val="center"/>
        </w:trPr>
        <w:tc>
          <w:tcPr>
            <w:tcW w:w="3312" w:type="dxa"/>
            <w:shd w:val="clear" w:color="auto" w:fill="DCEDE4"/>
            <w:tcMar>
              <w:top w:w="80" w:type="dxa"/>
              <w:left w:w="110" w:type="dxa"/>
              <w:bottom w:w="80" w:type="dxa"/>
              <w:right w:w="110" w:type="dxa"/>
            </w:tcMar>
            <w:vAlign w:val="center"/>
          </w:tcPr>
          <w:p w14:paraId="395B906C" w14:textId="77777777" w:rsidR="009B6DDB" w:rsidRDefault="00000000">
            <w:pPr>
              <w:spacing w:after="0"/>
            </w:pPr>
            <w:r>
              <w:rPr>
                <w:b/>
                <w:sz w:val="18"/>
              </w:rPr>
              <w:t>Reports to</w:t>
            </w:r>
          </w:p>
        </w:tc>
        <w:tc>
          <w:tcPr>
            <w:tcW w:w="6336" w:type="dxa"/>
            <w:tcMar>
              <w:top w:w="80" w:type="dxa"/>
              <w:left w:w="110" w:type="dxa"/>
              <w:bottom w:w="80" w:type="dxa"/>
              <w:right w:w="110" w:type="dxa"/>
            </w:tcMar>
            <w:vAlign w:val="center"/>
          </w:tcPr>
          <w:p w14:paraId="08C047FE" w14:textId="77777777" w:rsidR="009B6DDB" w:rsidRDefault="00000000">
            <w:pPr>
              <w:spacing w:after="0"/>
            </w:pPr>
            <w:r>
              <w:rPr>
                <w:sz w:val="18"/>
              </w:rPr>
              <w:t>Service Lead</w:t>
            </w:r>
          </w:p>
        </w:tc>
      </w:tr>
      <w:tr w:rsidR="009B6DDB" w14:paraId="35D3DC14" w14:textId="77777777">
        <w:trPr>
          <w:jc w:val="center"/>
        </w:trPr>
        <w:tc>
          <w:tcPr>
            <w:tcW w:w="3312" w:type="dxa"/>
            <w:shd w:val="clear" w:color="auto" w:fill="DCEDE4"/>
            <w:tcMar>
              <w:top w:w="80" w:type="dxa"/>
              <w:left w:w="110" w:type="dxa"/>
              <w:bottom w:w="80" w:type="dxa"/>
              <w:right w:w="110" w:type="dxa"/>
            </w:tcMar>
            <w:vAlign w:val="center"/>
          </w:tcPr>
          <w:p w14:paraId="541434B8" w14:textId="77777777" w:rsidR="009B6DDB" w:rsidRDefault="00000000">
            <w:pPr>
              <w:spacing w:after="0"/>
            </w:pPr>
            <w:r>
              <w:rPr>
                <w:b/>
                <w:sz w:val="18"/>
              </w:rPr>
              <w:t>Direct Reports</w:t>
            </w:r>
          </w:p>
        </w:tc>
        <w:tc>
          <w:tcPr>
            <w:tcW w:w="6336" w:type="dxa"/>
            <w:tcMar>
              <w:top w:w="80" w:type="dxa"/>
              <w:left w:w="110" w:type="dxa"/>
              <w:bottom w:w="80" w:type="dxa"/>
              <w:right w:w="110" w:type="dxa"/>
            </w:tcMar>
            <w:vAlign w:val="center"/>
          </w:tcPr>
          <w:p w14:paraId="263762BE" w14:textId="77777777" w:rsidR="009B6DDB" w:rsidRDefault="00000000">
            <w:pPr>
              <w:spacing w:after="0"/>
            </w:pPr>
            <w:r>
              <w:rPr>
                <w:sz w:val="18"/>
              </w:rPr>
              <w:t>None</w:t>
            </w:r>
          </w:p>
        </w:tc>
      </w:tr>
      <w:tr w:rsidR="009B6DDB" w14:paraId="27BE5680" w14:textId="77777777">
        <w:trPr>
          <w:jc w:val="center"/>
        </w:trPr>
        <w:tc>
          <w:tcPr>
            <w:tcW w:w="3312" w:type="dxa"/>
            <w:shd w:val="clear" w:color="auto" w:fill="DCEDE4"/>
            <w:tcMar>
              <w:top w:w="80" w:type="dxa"/>
              <w:left w:w="110" w:type="dxa"/>
              <w:bottom w:w="80" w:type="dxa"/>
              <w:right w:w="110" w:type="dxa"/>
            </w:tcMar>
            <w:vAlign w:val="center"/>
          </w:tcPr>
          <w:p w14:paraId="1BAEC8EE" w14:textId="77777777" w:rsidR="009B6DDB" w:rsidRDefault="00000000">
            <w:pPr>
              <w:spacing w:after="0"/>
            </w:pPr>
            <w:r>
              <w:rPr>
                <w:b/>
                <w:sz w:val="18"/>
              </w:rPr>
              <w:t>DBS Check Level Required</w:t>
            </w:r>
          </w:p>
        </w:tc>
        <w:tc>
          <w:tcPr>
            <w:tcW w:w="6336" w:type="dxa"/>
            <w:tcMar>
              <w:top w:w="80" w:type="dxa"/>
              <w:left w:w="110" w:type="dxa"/>
              <w:bottom w:w="80" w:type="dxa"/>
              <w:right w:w="110" w:type="dxa"/>
            </w:tcMar>
            <w:vAlign w:val="center"/>
          </w:tcPr>
          <w:p w14:paraId="1B5F07E3" w14:textId="77777777" w:rsidR="009B6DDB" w:rsidRDefault="00000000">
            <w:pPr>
              <w:spacing w:after="0"/>
            </w:pPr>
            <w:r>
              <w:rPr>
                <w:sz w:val="18"/>
              </w:rPr>
              <w:t>Enhanced</w:t>
            </w:r>
          </w:p>
        </w:tc>
      </w:tr>
      <w:tr w:rsidR="009B6DDB" w14:paraId="16A1973B" w14:textId="77777777">
        <w:trPr>
          <w:jc w:val="center"/>
        </w:trPr>
        <w:tc>
          <w:tcPr>
            <w:tcW w:w="3312" w:type="dxa"/>
            <w:shd w:val="clear" w:color="auto" w:fill="DCEDE4"/>
            <w:tcMar>
              <w:top w:w="80" w:type="dxa"/>
              <w:left w:w="110" w:type="dxa"/>
              <w:bottom w:w="80" w:type="dxa"/>
              <w:right w:w="110" w:type="dxa"/>
            </w:tcMar>
            <w:vAlign w:val="center"/>
          </w:tcPr>
          <w:p w14:paraId="4C092778" w14:textId="77777777" w:rsidR="009B6DDB" w:rsidRDefault="00000000">
            <w:pPr>
              <w:spacing w:after="0"/>
            </w:pPr>
            <w:r>
              <w:rPr>
                <w:b/>
                <w:sz w:val="18"/>
              </w:rPr>
              <w:t>Grade/Job Evaluation Level</w:t>
            </w:r>
          </w:p>
        </w:tc>
        <w:tc>
          <w:tcPr>
            <w:tcW w:w="6336" w:type="dxa"/>
            <w:tcMar>
              <w:top w:w="80" w:type="dxa"/>
              <w:left w:w="110" w:type="dxa"/>
              <w:bottom w:w="80" w:type="dxa"/>
              <w:right w:w="110" w:type="dxa"/>
            </w:tcMar>
            <w:vAlign w:val="center"/>
          </w:tcPr>
          <w:p w14:paraId="163BFE90" w14:textId="77777777" w:rsidR="009B6DDB" w:rsidRDefault="00000000">
            <w:pPr>
              <w:spacing w:after="0"/>
            </w:pPr>
            <w:r>
              <w:rPr>
                <w:sz w:val="18"/>
              </w:rPr>
              <w:t>Core Administrator</w:t>
            </w:r>
          </w:p>
        </w:tc>
      </w:tr>
      <w:tr w:rsidR="009B6DDB" w14:paraId="73284A17" w14:textId="77777777">
        <w:trPr>
          <w:jc w:val="center"/>
        </w:trPr>
        <w:tc>
          <w:tcPr>
            <w:tcW w:w="3312" w:type="dxa"/>
            <w:shd w:val="clear" w:color="auto" w:fill="DCEDE4"/>
            <w:tcMar>
              <w:top w:w="80" w:type="dxa"/>
              <w:left w:w="110" w:type="dxa"/>
              <w:bottom w:w="80" w:type="dxa"/>
              <w:right w:w="110" w:type="dxa"/>
            </w:tcMar>
            <w:vAlign w:val="center"/>
          </w:tcPr>
          <w:p w14:paraId="50337FC2" w14:textId="77777777" w:rsidR="009B6DDB" w:rsidRDefault="00000000">
            <w:pPr>
              <w:spacing w:after="0"/>
            </w:pPr>
            <w:r>
              <w:rPr>
                <w:b/>
                <w:sz w:val="18"/>
              </w:rPr>
              <w:t>Salary Banding</w:t>
            </w:r>
          </w:p>
        </w:tc>
        <w:tc>
          <w:tcPr>
            <w:tcW w:w="6336" w:type="dxa"/>
            <w:tcMar>
              <w:top w:w="80" w:type="dxa"/>
              <w:left w:w="110" w:type="dxa"/>
              <w:bottom w:w="80" w:type="dxa"/>
              <w:right w:w="110" w:type="dxa"/>
            </w:tcMar>
            <w:vAlign w:val="center"/>
          </w:tcPr>
          <w:p w14:paraId="62B920B2" w14:textId="77777777" w:rsidR="009B6DDB" w:rsidRDefault="00000000">
            <w:pPr>
              <w:spacing w:after="0"/>
            </w:pPr>
            <w:r>
              <w:rPr>
                <w:sz w:val="18"/>
              </w:rPr>
              <w:t>Key Contributor A</w:t>
            </w:r>
          </w:p>
        </w:tc>
      </w:tr>
      <w:tr w:rsidR="009B6DDB" w14:paraId="5AF97461" w14:textId="77777777">
        <w:trPr>
          <w:jc w:val="center"/>
        </w:trPr>
        <w:tc>
          <w:tcPr>
            <w:tcW w:w="3312" w:type="dxa"/>
            <w:shd w:val="clear" w:color="auto" w:fill="DCEDE4"/>
            <w:tcMar>
              <w:top w:w="80" w:type="dxa"/>
              <w:left w:w="110" w:type="dxa"/>
              <w:bottom w:w="80" w:type="dxa"/>
              <w:right w:w="110" w:type="dxa"/>
            </w:tcMar>
            <w:vAlign w:val="center"/>
          </w:tcPr>
          <w:p w14:paraId="6BAF571A" w14:textId="77777777" w:rsidR="009B6DDB" w:rsidRDefault="00000000">
            <w:pPr>
              <w:spacing w:after="0"/>
            </w:pPr>
            <w:r>
              <w:rPr>
                <w:b/>
                <w:sz w:val="18"/>
              </w:rPr>
              <w:t>Hours</w:t>
            </w:r>
          </w:p>
        </w:tc>
        <w:tc>
          <w:tcPr>
            <w:tcW w:w="6336" w:type="dxa"/>
            <w:tcMar>
              <w:top w:w="80" w:type="dxa"/>
              <w:left w:w="110" w:type="dxa"/>
              <w:bottom w:w="80" w:type="dxa"/>
              <w:right w:w="110" w:type="dxa"/>
            </w:tcMar>
            <w:vAlign w:val="center"/>
          </w:tcPr>
          <w:p w14:paraId="40AD7F4D" w14:textId="77777777" w:rsidR="009B6DDB" w:rsidRDefault="00000000">
            <w:pPr>
              <w:spacing w:after="0"/>
            </w:pPr>
            <w:r>
              <w:rPr>
                <w:sz w:val="18"/>
              </w:rPr>
              <w:t>22.5 hours per week</w:t>
            </w:r>
          </w:p>
        </w:tc>
      </w:tr>
      <w:tr w:rsidR="009B6DDB" w14:paraId="407A4BC8" w14:textId="77777777">
        <w:trPr>
          <w:jc w:val="center"/>
        </w:trPr>
        <w:tc>
          <w:tcPr>
            <w:tcW w:w="3312" w:type="dxa"/>
            <w:shd w:val="clear" w:color="auto" w:fill="DCEDE4"/>
            <w:tcMar>
              <w:top w:w="80" w:type="dxa"/>
              <w:left w:w="110" w:type="dxa"/>
              <w:bottom w:w="80" w:type="dxa"/>
              <w:right w:w="110" w:type="dxa"/>
            </w:tcMar>
            <w:vAlign w:val="center"/>
          </w:tcPr>
          <w:p w14:paraId="2EF28B0D" w14:textId="77777777" w:rsidR="009B6DDB" w:rsidRDefault="00000000">
            <w:pPr>
              <w:spacing w:after="0"/>
            </w:pPr>
            <w:r>
              <w:rPr>
                <w:b/>
                <w:sz w:val="18"/>
              </w:rPr>
              <w:t>Working Pattern</w:t>
            </w:r>
          </w:p>
        </w:tc>
        <w:tc>
          <w:tcPr>
            <w:tcW w:w="6336" w:type="dxa"/>
            <w:tcMar>
              <w:top w:w="80" w:type="dxa"/>
              <w:left w:w="110" w:type="dxa"/>
              <w:bottom w:w="80" w:type="dxa"/>
              <w:right w:w="110" w:type="dxa"/>
            </w:tcMar>
            <w:vAlign w:val="center"/>
          </w:tcPr>
          <w:p w14:paraId="29CD3516" w14:textId="77777777" w:rsidR="009B6DDB" w:rsidRDefault="00000000">
            <w:pPr>
              <w:spacing w:after="0"/>
            </w:pPr>
            <w:r>
              <w:rPr>
                <w:sz w:val="18"/>
              </w:rPr>
              <w:t>Wednesday to Friday</w:t>
            </w:r>
          </w:p>
        </w:tc>
      </w:tr>
      <w:tr w:rsidR="009B6DDB" w14:paraId="4FD98C90" w14:textId="77777777">
        <w:trPr>
          <w:jc w:val="center"/>
        </w:trPr>
        <w:tc>
          <w:tcPr>
            <w:tcW w:w="3312" w:type="dxa"/>
            <w:shd w:val="clear" w:color="auto" w:fill="DCEDE4"/>
            <w:tcMar>
              <w:top w:w="80" w:type="dxa"/>
              <w:left w:w="110" w:type="dxa"/>
              <w:bottom w:w="80" w:type="dxa"/>
              <w:right w:w="110" w:type="dxa"/>
            </w:tcMar>
            <w:vAlign w:val="center"/>
          </w:tcPr>
          <w:p w14:paraId="2EBA19BD" w14:textId="77777777" w:rsidR="009B6DDB" w:rsidRDefault="00000000">
            <w:pPr>
              <w:spacing w:after="0"/>
            </w:pPr>
            <w:r>
              <w:rPr>
                <w:b/>
                <w:sz w:val="18"/>
              </w:rPr>
              <w:t>Location</w:t>
            </w:r>
          </w:p>
        </w:tc>
        <w:tc>
          <w:tcPr>
            <w:tcW w:w="6336" w:type="dxa"/>
            <w:tcMar>
              <w:top w:w="80" w:type="dxa"/>
              <w:left w:w="110" w:type="dxa"/>
              <w:bottom w:w="80" w:type="dxa"/>
              <w:right w:w="110" w:type="dxa"/>
            </w:tcMar>
            <w:vAlign w:val="center"/>
          </w:tcPr>
          <w:p w14:paraId="347A3895" w14:textId="77777777" w:rsidR="009B6DDB" w:rsidRDefault="00000000">
            <w:pPr>
              <w:spacing w:after="0"/>
            </w:pPr>
            <w:r>
              <w:rPr>
                <w:sz w:val="18"/>
              </w:rPr>
              <w:t>Bradmere House, Leatherhead</w:t>
            </w:r>
          </w:p>
        </w:tc>
      </w:tr>
      <w:tr w:rsidR="009B6DDB" w14:paraId="03BA2B4B" w14:textId="77777777">
        <w:trPr>
          <w:jc w:val="center"/>
        </w:trPr>
        <w:tc>
          <w:tcPr>
            <w:tcW w:w="3312" w:type="dxa"/>
            <w:shd w:val="clear" w:color="auto" w:fill="DCEDE4"/>
            <w:tcMar>
              <w:top w:w="80" w:type="dxa"/>
              <w:left w:w="110" w:type="dxa"/>
              <w:bottom w:w="80" w:type="dxa"/>
              <w:right w:w="110" w:type="dxa"/>
            </w:tcMar>
            <w:vAlign w:val="center"/>
          </w:tcPr>
          <w:p w14:paraId="67F24162" w14:textId="77777777" w:rsidR="009B6DDB" w:rsidRDefault="00000000">
            <w:pPr>
              <w:spacing w:after="0"/>
            </w:pPr>
            <w:r>
              <w:rPr>
                <w:b/>
                <w:sz w:val="18"/>
              </w:rPr>
              <w:t>Created/Reviewed date</w:t>
            </w:r>
          </w:p>
        </w:tc>
        <w:tc>
          <w:tcPr>
            <w:tcW w:w="6336" w:type="dxa"/>
            <w:tcMar>
              <w:top w:w="80" w:type="dxa"/>
              <w:left w:w="110" w:type="dxa"/>
              <w:bottom w:w="80" w:type="dxa"/>
              <w:right w:w="110" w:type="dxa"/>
            </w:tcMar>
            <w:vAlign w:val="center"/>
          </w:tcPr>
          <w:p w14:paraId="53C33AF8" w14:textId="77777777" w:rsidR="009B6DDB" w:rsidRDefault="00000000">
            <w:pPr>
              <w:spacing w:after="0"/>
            </w:pPr>
            <w:r>
              <w:rPr>
                <w:sz w:val="18"/>
              </w:rPr>
              <w:t>September 2026</w:t>
            </w:r>
          </w:p>
        </w:tc>
      </w:tr>
    </w:tbl>
    <w:p w14:paraId="181B7EA4" w14:textId="77777777" w:rsidR="009B6DDB" w:rsidRDefault="009B6DDB">
      <w:pPr>
        <w:spacing w:after="40"/>
      </w:pP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ook w:val="04A0" w:firstRow="1" w:lastRow="0" w:firstColumn="1" w:lastColumn="0" w:noHBand="0" w:noVBand="1"/>
      </w:tblPr>
      <w:tblGrid>
        <w:gridCol w:w="9924"/>
      </w:tblGrid>
      <w:tr w:rsidR="009B6DDB" w14:paraId="3DE4AB0F" w14:textId="77777777">
        <w:trPr>
          <w:jc w:val="center"/>
        </w:trPr>
        <w:tc>
          <w:tcPr>
            <w:tcW w:w="9936" w:type="dxa"/>
            <w:shd w:val="clear" w:color="auto" w:fill="DCEDE4"/>
            <w:tcMar>
              <w:top w:w="100" w:type="dxa"/>
              <w:left w:w="120" w:type="dxa"/>
              <w:bottom w:w="100" w:type="dxa"/>
              <w:right w:w="120" w:type="dxa"/>
            </w:tcMar>
          </w:tcPr>
          <w:p w14:paraId="71D61B5D" w14:textId="77777777" w:rsidR="009B6DDB" w:rsidRDefault="00000000">
            <w:pPr>
              <w:spacing w:after="0"/>
            </w:pPr>
            <w:r>
              <w:rPr>
                <w:b/>
                <w:color w:val="111111"/>
                <w:sz w:val="20"/>
              </w:rPr>
              <w:t>You will be working for</w:t>
            </w:r>
          </w:p>
        </w:tc>
      </w:tr>
    </w:tbl>
    <w:p w14:paraId="08832410" w14:textId="77777777" w:rsidR="009B6DDB" w:rsidRDefault="009B6DDB">
      <w:pPr>
        <w:spacing w:after="20"/>
      </w:pPr>
    </w:p>
    <w:p w14:paraId="2A0B2379" w14:textId="77777777" w:rsidR="009B6DDB" w:rsidRDefault="00000000">
      <w:pPr>
        <w:spacing w:after="100"/>
      </w:pPr>
      <w:r>
        <w:t>Waythrough launched in October 2024 following the merger of Humankind and Richmond Fellowship. Our vision is to break down the barriers that stop people getting the support they need to live a life they value.</w:t>
      </w:r>
    </w:p>
    <w:p w14:paraId="085CB280" w14:textId="77777777" w:rsidR="009B6DDB" w:rsidRDefault="00000000">
      <w:pPr>
        <w:spacing w:after="100"/>
      </w:pPr>
      <w:r>
        <w:t>We tackle poverty and disadvantage in communities, through mental health, drug and alcohol, housing and related support. We have almost 200 services around England and nearly 3,500 staff and volunteers who run them. Every year our services support around 125,000 people.</w:t>
      </w:r>
    </w:p>
    <w:p w14:paraId="67388E4C" w14:textId="77777777" w:rsidR="009B6DDB" w:rsidRDefault="00000000">
      <w:r>
        <w:br/>
      </w:r>
    </w:p>
    <w:p w14:paraId="7FB7E37B" w14:textId="77777777" w:rsidR="009B6DDB" w:rsidRDefault="00000000">
      <w:r>
        <w:br w:type="page"/>
      </w: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ook w:val="04A0" w:firstRow="1" w:lastRow="0" w:firstColumn="1" w:lastColumn="0" w:noHBand="0" w:noVBand="1"/>
      </w:tblPr>
      <w:tblGrid>
        <w:gridCol w:w="9924"/>
      </w:tblGrid>
      <w:tr w:rsidR="009B6DDB" w14:paraId="04EEFDC6" w14:textId="77777777">
        <w:trPr>
          <w:jc w:val="center"/>
        </w:trPr>
        <w:tc>
          <w:tcPr>
            <w:tcW w:w="9936" w:type="dxa"/>
            <w:shd w:val="clear" w:color="auto" w:fill="DCEDE4"/>
            <w:tcMar>
              <w:top w:w="100" w:type="dxa"/>
              <w:left w:w="120" w:type="dxa"/>
              <w:bottom w:w="100" w:type="dxa"/>
              <w:right w:w="120" w:type="dxa"/>
            </w:tcMar>
          </w:tcPr>
          <w:p w14:paraId="4C9ED8C6" w14:textId="77777777" w:rsidR="009B6DDB" w:rsidRDefault="00000000">
            <w:pPr>
              <w:spacing w:after="0"/>
            </w:pPr>
            <w:r>
              <w:rPr>
                <w:b/>
                <w:color w:val="111111"/>
                <w:sz w:val="20"/>
              </w:rPr>
              <w:lastRenderedPageBreak/>
              <w:t>Purpose of the Role</w:t>
            </w:r>
          </w:p>
        </w:tc>
      </w:tr>
    </w:tbl>
    <w:p w14:paraId="5F8A403D" w14:textId="77777777" w:rsidR="009B6DDB" w:rsidRDefault="009B6DDB">
      <w:pPr>
        <w:spacing w:after="20"/>
      </w:pPr>
    </w:p>
    <w:p w14:paraId="55CF3D8C" w14:textId="77777777" w:rsidR="009B6DDB" w:rsidRDefault="00000000">
      <w:pPr>
        <w:spacing w:after="100"/>
      </w:pPr>
      <w:r>
        <w:t>To provide high quality administrative support to Surrey IPS Employment Services based at Bradmere House, ensuring referrals, client information and service administration are processed accurately, efficiently and within required timescales.</w:t>
      </w:r>
    </w:p>
    <w:p w14:paraId="0A791874" w14:textId="77777777" w:rsidR="009B6DDB" w:rsidRDefault="00000000">
      <w:pPr>
        <w:spacing w:after="100"/>
      </w:pPr>
      <w:r>
        <w:t>A key part of the role will be managing incoming referrals, completing initial administrative triage and accurately recording referral and client information within SystmOne.</w:t>
      </w:r>
    </w:p>
    <w:p w14:paraId="62ABBF87" w14:textId="77777777" w:rsidR="009B6DDB" w:rsidRDefault="00000000">
      <w:pPr>
        <w:spacing w:after="100"/>
      </w:pPr>
      <w:r>
        <w:t>The role will also provide general administrative support to Bradmere House, including answering telephone enquiries, processing invoices through Workday, maintaining accurate records and supporting the smooth day to day running of the service.</w:t>
      </w: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ook w:val="04A0" w:firstRow="1" w:lastRow="0" w:firstColumn="1" w:lastColumn="0" w:noHBand="0" w:noVBand="1"/>
      </w:tblPr>
      <w:tblGrid>
        <w:gridCol w:w="9924"/>
      </w:tblGrid>
      <w:tr w:rsidR="009B6DDB" w14:paraId="28B2E07C" w14:textId="77777777">
        <w:trPr>
          <w:jc w:val="center"/>
        </w:trPr>
        <w:tc>
          <w:tcPr>
            <w:tcW w:w="9936" w:type="dxa"/>
            <w:shd w:val="clear" w:color="auto" w:fill="DCEDE4"/>
            <w:tcMar>
              <w:top w:w="100" w:type="dxa"/>
              <w:left w:w="120" w:type="dxa"/>
              <w:bottom w:w="100" w:type="dxa"/>
              <w:right w:w="120" w:type="dxa"/>
            </w:tcMar>
          </w:tcPr>
          <w:p w14:paraId="71DF9061" w14:textId="77777777" w:rsidR="009B6DDB" w:rsidRDefault="00000000">
            <w:pPr>
              <w:spacing w:after="0"/>
            </w:pPr>
            <w:r>
              <w:rPr>
                <w:b/>
                <w:color w:val="111111"/>
                <w:sz w:val="20"/>
              </w:rPr>
              <w:t>Key Accountabilities</w:t>
            </w:r>
          </w:p>
        </w:tc>
      </w:tr>
    </w:tbl>
    <w:p w14:paraId="715AC9A3" w14:textId="77777777" w:rsidR="009B6DDB" w:rsidRDefault="009B6DDB">
      <w:pPr>
        <w:spacing w:after="20"/>
      </w:pPr>
    </w:p>
    <w:p w14:paraId="42F67531" w14:textId="77777777" w:rsidR="009B6DDB" w:rsidRDefault="00000000">
      <w:pPr>
        <w:spacing w:after="52" w:line="240" w:lineRule="auto"/>
        <w:ind w:left="403" w:hanging="230"/>
      </w:pPr>
      <w:r>
        <w:rPr>
          <w:sz w:val="17"/>
        </w:rPr>
        <w:t>•  Act as a first point of contact for Surrey IPS Employment Services, responding professionally and appropriately to telephone calls, emails, referrals and general enquiries.</w:t>
      </w:r>
    </w:p>
    <w:p w14:paraId="03FA9FC3" w14:textId="77777777" w:rsidR="009B6DDB" w:rsidRDefault="00000000">
      <w:pPr>
        <w:spacing w:after="52" w:line="240" w:lineRule="auto"/>
        <w:ind w:left="403" w:hanging="230"/>
      </w:pPr>
      <w:r>
        <w:rPr>
          <w:sz w:val="17"/>
        </w:rPr>
        <w:t>•  Receive and process incoming referrals to the service, ensuring referral information is complete and identifying where further information is required.</w:t>
      </w:r>
    </w:p>
    <w:p w14:paraId="40CFAFD7" w14:textId="77777777" w:rsidR="009B6DDB" w:rsidRDefault="00000000">
      <w:pPr>
        <w:spacing w:after="52" w:line="240" w:lineRule="auto"/>
        <w:ind w:left="403" w:hanging="230"/>
      </w:pPr>
      <w:r>
        <w:rPr>
          <w:sz w:val="17"/>
        </w:rPr>
        <w:t>•  Undertake initial administrative triage of referrals in accordance with agreed service referral pathways, eligibility criteria and procedures.</w:t>
      </w:r>
    </w:p>
    <w:p w14:paraId="7A99A730" w14:textId="77777777" w:rsidR="009B6DDB" w:rsidRDefault="00000000">
      <w:pPr>
        <w:spacing w:after="52" w:line="240" w:lineRule="auto"/>
        <w:ind w:left="403" w:hanging="230"/>
      </w:pPr>
      <w:r>
        <w:rPr>
          <w:sz w:val="17"/>
        </w:rPr>
        <w:t>•  Accurately input referral information and relevant client information into SystmOne, ensuring records are complete, current and recorded within required timescales.</w:t>
      </w:r>
    </w:p>
    <w:p w14:paraId="73AFE5B4" w14:textId="77777777" w:rsidR="009B6DDB" w:rsidRDefault="00000000">
      <w:pPr>
        <w:spacing w:after="52" w:line="240" w:lineRule="auto"/>
        <w:ind w:left="403" w:hanging="230"/>
      </w:pPr>
      <w:r>
        <w:rPr>
          <w:sz w:val="17"/>
        </w:rPr>
        <w:t>•  Allocate, route or forward referrals to the appropriate team or member of staff in accordance with agreed service processes.</w:t>
      </w:r>
    </w:p>
    <w:p w14:paraId="3E0C219A" w14:textId="77777777" w:rsidR="009B6DDB" w:rsidRDefault="00000000">
      <w:pPr>
        <w:spacing w:after="52" w:line="240" w:lineRule="auto"/>
        <w:ind w:left="403" w:hanging="230"/>
      </w:pPr>
      <w:r>
        <w:rPr>
          <w:sz w:val="17"/>
        </w:rPr>
        <w:t>•  Monitor referral workflows and administrative tasks within SystmOne, helping to ensure referrals are progressed promptly and do not remain unactioned.</w:t>
      </w:r>
    </w:p>
    <w:p w14:paraId="7271EA7B" w14:textId="77777777" w:rsidR="009B6DDB" w:rsidRDefault="00000000">
      <w:pPr>
        <w:spacing w:after="52" w:line="240" w:lineRule="auto"/>
        <w:ind w:left="403" w:hanging="230"/>
      </w:pPr>
      <w:r>
        <w:rPr>
          <w:sz w:val="17"/>
        </w:rPr>
        <w:t>•  Maintain a high standard of data quality within SystmOne and other service systems, identifying and correcting administrative errors where appropriate.</w:t>
      </w:r>
    </w:p>
    <w:p w14:paraId="173D7336" w14:textId="77777777" w:rsidR="009B6DDB" w:rsidRDefault="00000000">
      <w:pPr>
        <w:spacing w:after="52" w:line="240" w:lineRule="auto"/>
        <w:ind w:left="403" w:hanging="230"/>
      </w:pPr>
      <w:r>
        <w:rPr>
          <w:sz w:val="17"/>
        </w:rPr>
        <w:t>•  Support staff with routine administrative queries relating to SystmOne and agreed service administrative processes following appropriate training.</w:t>
      </w:r>
    </w:p>
    <w:p w14:paraId="2B79A247" w14:textId="77777777" w:rsidR="009B6DDB" w:rsidRDefault="00000000">
      <w:pPr>
        <w:spacing w:after="52" w:line="240" w:lineRule="auto"/>
        <w:ind w:left="403" w:hanging="230"/>
      </w:pPr>
      <w:r>
        <w:rPr>
          <w:sz w:val="17"/>
        </w:rPr>
        <w:t>•  Answer incoming telephone calls to Bradmere House, responding to enquiries, taking accurate messages and directing callers to the appropriate person or service.</w:t>
      </w:r>
    </w:p>
    <w:p w14:paraId="74535874" w14:textId="77777777" w:rsidR="009B6DDB" w:rsidRDefault="00000000">
      <w:pPr>
        <w:spacing w:after="52" w:line="240" w:lineRule="auto"/>
        <w:ind w:left="403" w:hanging="230"/>
      </w:pPr>
      <w:r>
        <w:rPr>
          <w:sz w:val="17"/>
        </w:rPr>
        <w:t>•  Ensure everyone contacting the service is welcomed, supported and, where appropriate, directed or signposted to the relevant member of staff or service.</w:t>
      </w:r>
    </w:p>
    <w:p w14:paraId="3C75521A" w14:textId="77777777" w:rsidR="009B6DDB" w:rsidRDefault="00000000">
      <w:pPr>
        <w:spacing w:after="52" w:line="240" w:lineRule="auto"/>
        <w:ind w:left="403" w:hanging="230"/>
      </w:pPr>
      <w:r>
        <w:rPr>
          <w:sz w:val="17"/>
        </w:rPr>
        <w:t>•  Provide general administrative support for Bradmere House and Surrey IPS Employment Services, including correspondence, document preparation, filing and maintenance of administrative records.</w:t>
      </w:r>
    </w:p>
    <w:p w14:paraId="7BDB81F0" w14:textId="77777777" w:rsidR="009B6DDB" w:rsidRDefault="00000000">
      <w:pPr>
        <w:spacing w:after="52" w:line="240" w:lineRule="auto"/>
        <w:ind w:left="403" w:hanging="230"/>
      </w:pPr>
      <w:r>
        <w:rPr>
          <w:sz w:val="17"/>
        </w:rPr>
        <w:t>•  Process invoices and associated financial administration through Workday, ensuring information is accurate and submitted in accordance with organisational procedures and timescales.</w:t>
      </w:r>
    </w:p>
    <w:p w14:paraId="2F14D3DE" w14:textId="77777777" w:rsidR="009B6DDB" w:rsidRDefault="00000000">
      <w:pPr>
        <w:spacing w:after="52" w:line="240" w:lineRule="auto"/>
        <w:ind w:left="403" w:hanging="230"/>
      </w:pPr>
      <w:r>
        <w:rPr>
          <w:sz w:val="17"/>
        </w:rPr>
        <w:t>•  Liaise with suppliers, colleagues, managers and finance teams regarding invoices and routine administrative queries where required.</w:t>
      </w:r>
    </w:p>
    <w:p w14:paraId="4D10B2E8" w14:textId="77777777" w:rsidR="009B6DDB" w:rsidRDefault="00000000">
      <w:pPr>
        <w:spacing w:after="52" w:line="240" w:lineRule="auto"/>
        <w:ind w:left="403" w:hanging="230"/>
      </w:pPr>
      <w:r>
        <w:rPr>
          <w:sz w:val="17"/>
        </w:rPr>
        <w:t>•  Maintain accurate and current client and service records in accordance with organisational policies, information governance requirements and relevant legislation.</w:t>
      </w:r>
    </w:p>
    <w:p w14:paraId="14AC3E28" w14:textId="77777777" w:rsidR="009B6DDB" w:rsidRDefault="00000000">
      <w:pPr>
        <w:spacing w:after="52" w:line="240" w:lineRule="auto"/>
        <w:ind w:left="403" w:hanging="230"/>
      </w:pPr>
      <w:r>
        <w:rPr>
          <w:sz w:val="17"/>
        </w:rPr>
        <w:t>•  Maintain electronic appointment, referral and administrative systems as required.</w:t>
      </w:r>
    </w:p>
    <w:p w14:paraId="2ED95023" w14:textId="77777777" w:rsidR="009B6DDB" w:rsidRDefault="00000000">
      <w:pPr>
        <w:spacing w:after="52" w:line="240" w:lineRule="auto"/>
        <w:ind w:left="403" w:hanging="230"/>
      </w:pPr>
      <w:r>
        <w:rPr>
          <w:sz w:val="17"/>
        </w:rPr>
        <w:t>•  Support the effective running of Bradmere House, including monitoring stationery, office supplies and equipment and arranging replenishment where required.</w:t>
      </w:r>
    </w:p>
    <w:p w14:paraId="61E40CC1" w14:textId="77777777" w:rsidR="009B6DDB" w:rsidRDefault="00000000">
      <w:pPr>
        <w:spacing w:after="52" w:line="240" w:lineRule="auto"/>
        <w:ind w:left="403" w:hanging="230"/>
      </w:pPr>
      <w:r>
        <w:rPr>
          <w:sz w:val="17"/>
        </w:rPr>
        <w:t>•  Coordinate room bookings and support meeting arrangements where required.</w:t>
      </w:r>
    </w:p>
    <w:p w14:paraId="04CA313E" w14:textId="77777777" w:rsidR="009B6DDB" w:rsidRDefault="00000000">
      <w:pPr>
        <w:spacing w:after="52" w:line="240" w:lineRule="auto"/>
        <w:ind w:left="403" w:hanging="230"/>
      </w:pPr>
      <w:r>
        <w:rPr>
          <w:sz w:val="17"/>
        </w:rPr>
        <w:t>•  Attend meetings and take minutes or record actions where required.</w:t>
      </w:r>
    </w:p>
    <w:p w14:paraId="5BCFC4EE" w14:textId="77777777" w:rsidR="009B6DDB" w:rsidRDefault="00000000">
      <w:pPr>
        <w:spacing w:after="52" w:line="240" w:lineRule="auto"/>
        <w:ind w:left="403" w:hanging="230"/>
      </w:pPr>
      <w:r>
        <w:rPr>
          <w:sz w:val="17"/>
        </w:rPr>
        <w:t>•  Understand service and organisational quality standards and audit requirements and ensure information is collected and recorded appropriately.</w:t>
      </w:r>
    </w:p>
    <w:p w14:paraId="4CC2BB26" w14:textId="77777777" w:rsidR="009B6DDB" w:rsidRDefault="00000000">
      <w:pPr>
        <w:spacing w:after="52" w:line="240" w:lineRule="auto"/>
        <w:ind w:left="403" w:hanging="230"/>
      </w:pPr>
      <w:r>
        <w:rPr>
          <w:sz w:val="17"/>
        </w:rPr>
        <w:t>•  Support quality assurance and audit activity by ensuring administrative records and client information are accurate, complete and accessible.</w:t>
      </w:r>
    </w:p>
    <w:p w14:paraId="65926EBA" w14:textId="77777777" w:rsidR="009B6DDB" w:rsidRDefault="00000000">
      <w:pPr>
        <w:spacing w:after="52" w:line="240" w:lineRule="auto"/>
        <w:ind w:left="403" w:hanging="230"/>
      </w:pPr>
      <w:r>
        <w:rPr>
          <w:sz w:val="17"/>
        </w:rPr>
        <w:t>•  Understand relevant service performance indicators and assist managers and teams with the collection, checking and presentation of service data where required.</w:t>
      </w:r>
    </w:p>
    <w:p w14:paraId="3DAED22D" w14:textId="77777777" w:rsidR="009B6DDB" w:rsidRDefault="00000000">
      <w:pPr>
        <w:spacing w:after="52" w:line="240" w:lineRule="auto"/>
        <w:ind w:left="403" w:hanging="230"/>
      </w:pPr>
      <w:r>
        <w:rPr>
          <w:sz w:val="17"/>
        </w:rPr>
        <w:t>•  Assist the service team with the coordination and administration of projects, events or service development activity where required.</w:t>
      </w:r>
    </w:p>
    <w:p w14:paraId="76C1E4CE" w14:textId="77777777" w:rsidR="009B6DDB" w:rsidRDefault="00000000">
      <w:pPr>
        <w:spacing w:after="52" w:line="240" w:lineRule="auto"/>
        <w:ind w:left="403" w:hanging="230"/>
      </w:pPr>
      <w:r>
        <w:rPr>
          <w:sz w:val="17"/>
        </w:rPr>
        <w:t>•  Work collaboratively with administrators, Employment Specialists, managers and other colleagues to maintain consistent administrative processes across Surrey IPS Employment Services.</w:t>
      </w:r>
    </w:p>
    <w:p w14:paraId="0773B896" w14:textId="77777777" w:rsidR="009B6DDB" w:rsidRDefault="00000000">
      <w:pPr>
        <w:spacing w:after="52" w:line="240" w:lineRule="auto"/>
        <w:ind w:left="403" w:hanging="230"/>
      </w:pPr>
      <w:r>
        <w:rPr>
          <w:sz w:val="17"/>
        </w:rPr>
        <w:t>•  Undertake other reasonable administrative duties appropriate to the role and grade.</w:t>
      </w:r>
    </w:p>
    <w:p w14:paraId="7D7D0ECE" w14:textId="77777777" w:rsidR="009B6DDB" w:rsidRDefault="00000000">
      <w:r>
        <w:br w:type="page"/>
      </w: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ook w:val="04A0" w:firstRow="1" w:lastRow="0" w:firstColumn="1" w:lastColumn="0" w:noHBand="0" w:noVBand="1"/>
      </w:tblPr>
      <w:tblGrid>
        <w:gridCol w:w="9924"/>
      </w:tblGrid>
      <w:tr w:rsidR="009B6DDB" w14:paraId="4AE323B1" w14:textId="77777777">
        <w:trPr>
          <w:jc w:val="center"/>
        </w:trPr>
        <w:tc>
          <w:tcPr>
            <w:tcW w:w="9936" w:type="dxa"/>
            <w:shd w:val="clear" w:color="auto" w:fill="DCEDE4"/>
            <w:tcMar>
              <w:top w:w="100" w:type="dxa"/>
              <w:left w:w="120" w:type="dxa"/>
              <w:bottom w:w="100" w:type="dxa"/>
              <w:right w:w="120" w:type="dxa"/>
            </w:tcMar>
          </w:tcPr>
          <w:p w14:paraId="41ADFD81" w14:textId="77777777" w:rsidR="009B6DDB" w:rsidRDefault="00000000">
            <w:pPr>
              <w:spacing w:after="0"/>
            </w:pPr>
            <w:r>
              <w:rPr>
                <w:b/>
                <w:color w:val="111111"/>
                <w:sz w:val="20"/>
              </w:rPr>
              <w:lastRenderedPageBreak/>
              <w:t>General Accountabilities</w:t>
            </w:r>
          </w:p>
        </w:tc>
      </w:tr>
    </w:tbl>
    <w:p w14:paraId="06DD1160" w14:textId="77777777" w:rsidR="009B6DDB" w:rsidRDefault="009B6DDB">
      <w:pPr>
        <w:spacing w:after="20"/>
      </w:pPr>
    </w:p>
    <w:p w14:paraId="69F03BB5" w14:textId="77777777" w:rsidR="009B6DDB" w:rsidRDefault="00000000">
      <w:pPr>
        <w:spacing w:after="52" w:line="240" w:lineRule="auto"/>
        <w:ind w:left="403" w:hanging="230"/>
      </w:pPr>
      <w:r>
        <w:rPr>
          <w:sz w:val="18"/>
        </w:rPr>
        <w:t>•  Undertake continuing professional development, including participating in supervision, performance appraisals and attending training as required.</w:t>
      </w:r>
    </w:p>
    <w:p w14:paraId="402F728F" w14:textId="77777777" w:rsidR="009B6DDB" w:rsidRDefault="00000000">
      <w:pPr>
        <w:spacing w:after="52" w:line="240" w:lineRule="auto"/>
        <w:ind w:left="403" w:hanging="230"/>
      </w:pPr>
      <w:r>
        <w:rPr>
          <w:sz w:val="18"/>
        </w:rPr>
        <w:t>•  Work in accordance with all relevant legislation, policies, procedures and guidelines, both internal and external. This includes Waythrough’s clinical governance framework.</w:t>
      </w:r>
    </w:p>
    <w:p w14:paraId="774AAFB0" w14:textId="77777777" w:rsidR="009B6DDB" w:rsidRDefault="00000000">
      <w:pPr>
        <w:spacing w:after="52" w:line="240" w:lineRule="auto"/>
        <w:ind w:left="403" w:hanging="230"/>
      </w:pPr>
      <w:r>
        <w:rPr>
          <w:sz w:val="18"/>
        </w:rPr>
        <w:t>•  Keep abreast of relevant policy, procedural and professional developments relating to the role.</w:t>
      </w:r>
    </w:p>
    <w:p w14:paraId="0742E7AE" w14:textId="77777777" w:rsidR="009B6DDB" w:rsidRDefault="00000000">
      <w:pPr>
        <w:spacing w:after="52" w:line="240" w:lineRule="auto"/>
        <w:ind w:left="403" w:hanging="230"/>
      </w:pPr>
      <w:r>
        <w:rPr>
          <w:sz w:val="18"/>
        </w:rPr>
        <w:t>•  Promote, adhere to and demonstrate Waythrough’s workplace values of being kind, courageous and respectful.</w:t>
      </w: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ook w:val="04A0" w:firstRow="1" w:lastRow="0" w:firstColumn="1" w:lastColumn="0" w:noHBand="0" w:noVBand="1"/>
      </w:tblPr>
      <w:tblGrid>
        <w:gridCol w:w="9924"/>
      </w:tblGrid>
      <w:tr w:rsidR="009B6DDB" w14:paraId="2AB37E9C" w14:textId="77777777">
        <w:trPr>
          <w:jc w:val="center"/>
        </w:trPr>
        <w:tc>
          <w:tcPr>
            <w:tcW w:w="9936" w:type="dxa"/>
            <w:shd w:val="clear" w:color="auto" w:fill="DCEDE4"/>
            <w:tcMar>
              <w:top w:w="100" w:type="dxa"/>
              <w:left w:w="120" w:type="dxa"/>
              <w:bottom w:w="100" w:type="dxa"/>
              <w:right w:w="120" w:type="dxa"/>
            </w:tcMar>
          </w:tcPr>
          <w:p w14:paraId="2CBEB1B0" w14:textId="77777777" w:rsidR="009B6DDB" w:rsidRDefault="00000000">
            <w:pPr>
              <w:spacing w:after="0"/>
            </w:pPr>
            <w:r>
              <w:rPr>
                <w:b/>
                <w:color w:val="111111"/>
                <w:sz w:val="20"/>
              </w:rPr>
              <w:t>Additional Information</w:t>
            </w:r>
          </w:p>
        </w:tc>
      </w:tr>
    </w:tbl>
    <w:p w14:paraId="430D0010" w14:textId="77777777" w:rsidR="009B6DDB" w:rsidRDefault="009B6DDB">
      <w:pPr>
        <w:spacing w:after="20"/>
      </w:pPr>
    </w:p>
    <w:p w14:paraId="64C83409" w14:textId="77777777" w:rsidR="009B6DDB" w:rsidRDefault="00000000">
      <w:pPr>
        <w:spacing w:after="100"/>
      </w:pPr>
      <w:r>
        <w:t>The role is based at Bradmere House in Leatherhead and will work 22.5 hours per week, Wednesday to Friday.</w:t>
      </w:r>
    </w:p>
    <w:p w14:paraId="6F812F62" w14:textId="77777777" w:rsidR="009B6DDB" w:rsidRDefault="00000000">
      <w:pPr>
        <w:spacing w:after="100"/>
      </w:pPr>
      <w:r>
        <w:t>The postholder will be expected to undertake appropriate training in SystmOne, Workday and other relevant organisational systems.</w:t>
      </w:r>
    </w:p>
    <w:p w14:paraId="4A03B4F1" w14:textId="77777777" w:rsidR="009B6DDB" w:rsidRDefault="00000000">
      <w:pPr>
        <w:spacing w:before="160" w:after="120"/>
      </w:pPr>
      <w:r>
        <w:rPr>
          <w:b/>
          <w:color w:val="4C8A6B"/>
          <w:sz w:val="34"/>
        </w:rPr>
        <w:t>Values and Competencies</w:t>
      </w: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ook w:val="04A0" w:firstRow="1" w:lastRow="0" w:firstColumn="1" w:lastColumn="0" w:noHBand="0" w:noVBand="1"/>
      </w:tblPr>
      <w:tblGrid>
        <w:gridCol w:w="9924"/>
      </w:tblGrid>
      <w:tr w:rsidR="009B6DDB" w14:paraId="666FD095" w14:textId="77777777">
        <w:trPr>
          <w:jc w:val="center"/>
        </w:trPr>
        <w:tc>
          <w:tcPr>
            <w:tcW w:w="9936" w:type="dxa"/>
            <w:shd w:val="clear" w:color="auto" w:fill="DCEDE4"/>
            <w:tcMar>
              <w:top w:w="100" w:type="dxa"/>
              <w:left w:w="120" w:type="dxa"/>
              <w:bottom w:w="100" w:type="dxa"/>
              <w:right w:w="120" w:type="dxa"/>
            </w:tcMar>
          </w:tcPr>
          <w:p w14:paraId="0B416296" w14:textId="77777777" w:rsidR="009B6DDB" w:rsidRDefault="00000000">
            <w:pPr>
              <w:spacing w:after="0"/>
            </w:pPr>
            <w:r>
              <w:rPr>
                <w:b/>
                <w:color w:val="111111"/>
                <w:sz w:val="20"/>
              </w:rPr>
              <w:t>Our Values</w:t>
            </w:r>
          </w:p>
        </w:tc>
      </w:tr>
    </w:tbl>
    <w:p w14:paraId="6AA1D7E4" w14:textId="77777777" w:rsidR="009B6DDB" w:rsidRDefault="009B6DDB">
      <w:pPr>
        <w:spacing w:after="20"/>
      </w:pPr>
    </w:p>
    <w:p w14:paraId="5DE43804" w14:textId="77777777" w:rsidR="009B6DDB" w:rsidRDefault="00000000">
      <w:pPr>
        <w:spacing w:after="52" w:line="240" w:lineRule="auto"/>
        <w:ind w:left="403" w:hanging="230"/>
      </w:pPr>
      <w:r>
        <w:rPr>
          <w:sz w:val="18"/>
        </w:rPr>
        <w:t>•  Kindness: Be generous, caring and compassionate</w:t>
      </w:r>
    </w:p>
    <w:p w14:paraId="1745EAC4" w14:textId="77777777" w:rsidR="009B6DDB" w:rsidRDefault="00000000">
      <w:pPr>
        <w:spacing w:after="52" w:line="240" w:lineRule="auto"/>
        <w:ind w:left="403" w:hanging="230"/>
      </w:pPr>
      <w:r>
        <w:rPr>
          <w:sz w:val="18"/>
        </w:rPr>
        <w:t>•  Courage: Be bold, trust, commit</w:t>
      </w:r>
    </w:p>
    <w:p w14:paraId="704C1799" w14:textId="77777777" w:rsidR="009B6DDB" w:rsidRDefault="00000000">
      <w:pPr>
        <w:spacing w:after="52" w:line="240" w:lineRule="auto"/>
        <w:ind w:left="403" w:hanging="230"/>
      </w:pPr>
      <w:r>
        <w:rPr>
          <w:sz w:val="18"/>
        </w:rPr>
        <w:t>•  Respect: Everyone deserves dignity</w:t>
      </w:r>
    </w:p>
    <w:p w14:paraId="323243D7" w14:textId="77777777" w:rsidR="009B6DDB" w:rsidRDefault="00000000">
      <w:pPr>
        <w:spacing w:before="160" w:after="120"/>
      </w:pPr>
      <w:r>
        <w:rPr>
          <w:b/>
          <w:color w:val="4C8A6B"/>
          <w:sz w:val="34"/>
        </w:rPr>
        <w:t>Person Specification</w:t>
      </w: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ayout w:type="fixed"/>
        <w:tblLook w:val="04A0" w:firstRow="1" w:lastRow="0" w:firstColumn="1" w:lastColumn="0" w:noHBand="0" w:noVBand="1"/>
      </w:tblPr>
      <w:tblGrid>
        <w:gridCol w:w="7488"/>
        <w:gridCol w:w="2160"/>
      </w:tblGrid>
      <w:tr w:rsidR="009B6DDB" w14:paraId="184A6C09" w14:textId="77777777">
        <w:trPr>
          <w:jc w:val="center"/>
        </w:trPr>
        <w:tc>
          <w:tcPr>
            <w:tcW w:w="7488" w:type="dxa"/>
            <w:shd w:val="clear" w:color="auto" w:fill="DCEDE4"/>
            <w:tcMar>
              <w:top w:w="80" w:type="dxa"/>
              <w:left w:w="110" w:type="dxa"/>
              <w:bottom w:w="80" w:type="dxa"/>
              <w:right w:w="110" w:type="dxa"/>
            </w:tcMar>
            <w:vAlign w:val="center"/>
          </w:tcPr>
          <w:p w14:paraId="4D61614D" w14:textId="77777777" w:rsidR="009B6DDB" w:rsidRDefault="00000000">
            <w:pPr>
              <w:spacing w:after="0"/>
            </w:pPr>
            <w:r>
              <w:rPr>
                <w:b/>
                <w:sz w:val="18"/>
              </w:rPr>
              <w:t>Qualifications</w:t>
            </w:r>
          </w:p>
        </w:tc>
        <w:tc>
          <w:tcPr>
            <w:tcW w:w="2160" w:type="dxa"/>
            <w:shd w:val="clear" w:color="auto" w:fill="DCEDE4"/>
            <w:tcMar>
              <w:top w:w="80" w:type="dxa"/>
              <w:left w:w="110" w:type="dxa"/>
              <w:bottom w:w="80" w:type="dxa"/>
              <w:right w:w="110" w:type="dxa"/>
            </w:tcMar>
            <w:vAlign w:val="center"/>
          </w:tcPr>
          <w:p w14:paraId="2BDEAAC7" w14:textId="77777777" w:rsidR="009B6DDB" w:rsidRDefault="00000000">
            <w:pPr>
              <w:spacing w:after="0"/>
              <w:jc w:val="center"/>
            </w:pPr>
            <w:r>
              <w:rPr>
                <w:b/>
                <w:sz w:val="18"/>
              </w:rPr>
              <w:t>Essential or Desirable</w:t>
            </w:r>
          </w:p>
        </w:tc>
      </w:tr>
      <w:tr w:rsidR="009B6DDB" w14:paraId="77592CA9" w14:textId="77777777">
        <w:trPr>
          <w:jc w:val="center"/>
        </w:trPr>
        <w:tc>
          <w:tcPr>
            <w:tcW w:w="7488" w:type="dxa"/>
            <w:tcMar>
              <w:top w:w="80" w:type="dxa"/>
              <w:left w:w="110" w:type="dxa"/>
              <w:bottom w:w="80" w:type="dxa"/>
              <w:right w:w="110" w:type="dxa"/>
            </w:tcMar>
            <w:vAlign w:val="center"/>
          </w:tcPr>
          <w:p w14:paraId="7A1F63A4" w14:textId="77777777" w:rsidR="009B6DDB" w:rsidRDefault="00000000">
            <w:pPr>
              <w:spacing w:after="0"/>
            </w:pPr>
            <w:r>
              <w:rPr>
                <w:sz w:val="18"/>
              </w:rPr>
              <w:t>NVQ Level 2 in Business Administration, equivalent qualification, or demonstrable relevant administrative experience.</w:t>
            </w:r>
          </w:p>
        </w:tc>
        <w:tc>
          <w:tcPr>
            <w:tcW w:w="2160" w:type="dxa"/>
            <w:tcMar>
              <w:top w:w="80" w:type="dxa"/>
              <w:left w:w="110" w:type="dxa"/>
              <w:bottom w:w="80" w:type="dxa"/>
              <w:right w:w="110" w:type="dxa"/>
            </w:tcMar>
            <w:vAlign w:val="center"/>
          </w:tcPr>
          <w:p w14:paraId="213E8AA2" w14:textId="77777777" w:rsidR="009B6DDB" w:rsidRDefault="00000000">
            <w:pPr>
              <w:spacing w:after="0"/>
              <w:jc w:val="center"/>
            </w:pPr>
            <w:r>
              <w:rPr>
                <w:b/>
                <w:sz w:val="18"/>
              </w:rPr>
              <w:t>E</w:t>
            </w:r>
          </w:p>
        </w:tc>
      </w:tr>
    </w:tbl>
    <w:p w14:paraId="331337FF" w14:textId="77777777" w:rsidR="009B6DDB" w:rsidRDefault="009B6DDB">
      <w:pPr>
        <w:spacing w:after="40"/>
      </w:pPr>
    </w:p>
    <w:tbl>
      <w:tblPr>
        <w:tblW w:w="0" w:type="auto"/>
        <w:jc w:val="center"/>
        <w:tblBorders>
          <w:top w:val="single" w:sz="5" w:space="0" w:color="555555"/>
          <w:left w:val="single" w:sz="5" w:space="0" w:color="555555"/>
          <w:bottom w:val="single" w:sz="5" w:space="0" w:color="555555"/>
          <w:right w:val="single" w:sz="5" w:space="0" w:color="555555"/>
          <w:insideH w:val="single" w:sz="5" w:space="0" w:color="555555"/>
          <w:insideV w:val="single" w:sz="5" w:space="0" w:color="555555"/>
        </w:tblBorders>
        <w:tblLayout w:type="fixed"/>
        <w:tblLook w:val="04A0" w:firstRow="1" w:lastRow="0" w:firstColumn="1" w:lastColumn="0" w:noHBand="0" w:noVBand="1"/>
      </w:tblPr>
      <w:tblGrid>
        <w:gridCol w:w="4968"/>
        <w:gridCol w:w="4968"/>
      </w:tblGrid>
      <w:tr w:rsidR="009B6DDB" w14:paraId="23F1A1B8" w14:textId="77777777">
        <w:trPr>
          <w:jc w:val="center"/>
        </w:trPr>
        <w:tc>
          <w:tcPr>
            <w:tcW w:w="4968" w:type="dxa"/>
            <w:shd w:val="clear" w:color="auto" w:fill="DCEDE4"/>
            <w:tcMar>
              <w:top w:w="75" w:type="dxa"/>
              <w:left w:w="110" w:type="dxa"/>
              <w:bottom w:w="75" w:type="dxa"/>
              <w:right w:w="110" w:type="dxa"/>
            </w:tcMar>
          </w:tcPr>
          <w:p w14:paraId="0357FAFF" w14:textId="77777777" w:rsidR="009B6DDB" w:rsidRDefault="00000000">
            <w:pPr>
              <w:spacing w:after="0"/>
            </w:pPr>
            <w:r>
              <w:rPr>
                <w:b/>
                <w:sz w:val="18"/>
              </w:rPr>
              <w:t>Skills</w:t>
            </w:r>
          </w:p>
        </w:tc>
        <w:tc>
          <w:tcPr>
            <w:tcW w:w="4968" w:type="dxa"/>
            <w:shd w:val="clear" w:color="auto" w:fill="DCEDE4"/>
            <w:tcMar>
              <w:top w:w="75" w:type="dxa"/>
              <w:left w:w="110" w:type="dxa"/>
              <w:bottom w:w="75" w:type="dxa"/>
              <w:right w:w="110" w:type="dxa"/>
            </w:tcMar>
          </w:tcPr>
          <w:p w14:paraId="6144B571" w14:textId="77777777" w:rsidR="009B6DDB" w:rsidRDefault="00000000">
            <w:pPr>
              <w:spacing w:after="0"/>
              <w:jc w:val="center"/>
            </w:pPr>
            <w:r>
              <w:rPr>
                <w:b/>
                <w:sz w:val="18"/>
              </w:rPr>
              <w:t>Essential or Desirable</w:t>
            </w:r>
          </w:p>
        </w:tc>
      </w:tr>
      <w:tr w:rsidR="009B6DDB" w14:paraId="2D56AD89" w14:textId="77777777">
        <w:trPr>
          <w:jc w:val="center"/>
        </w:trPr>
        <w:tc>
          <w:tcPr>
            <w:tcW w:w="4968" w:type="dxa"/>
            <w:tcMar>
              <w:top w:w="65" w:type="dxa"/>
              <w:left w:w="110" w:type="dxa"/>
              <w:bottom w:w="65" w:type="dxa"/>
              <w:right w:w="110" w:type="dxa"/>
            </w:tcMar>
          </w:tcPr>
          <w:p w14:paraId="07D5D861" w14:textId="77777777" w:rsidR="009B6DDB" w:rsidRDefault="00000000">
            <w:pPr>
              <w:spacing w:after="0"/>
            </w:pPr>
            <w:r>
              <w:rPr>
                <w:sz w:val="17"/>
              </w:rPr>
              <w:t>Strong administrative and organisational skills.</w:t>
            </w:r>
          </w:p>
        </w:tc>
        <w:tc>
          <w:tcPr>
            <w:tcW w:w="4968" w:type="dxa"/>
            <w:tcMar>
              <w:top w:w="65" w:type="dxa"/>
              <w:left w:w="110" w:type="dxa"/>
              <w:bottom w:w="65" w:type="dxa"/>
              <w:right w:w="110" w:type="dxa"/>
            </w:tcMar>
          </w:tcPr>
          <w:p w14:paraId="31DAAE1F" w14:textId="77777777" w:rsidR="009B6DDB" w:rsidRDefault="00000000">
            <w:pPr>
              <w:spacing w:after="0"/>
              <w:jc w:val="center"/>
            </w:pPr>
            <w:r>
              <w:rPr>
                <w:b/>
                <w:sz w:val="17"/>
              </w:rPr>
              <w:t>E</w:t>
            </w:r>
          </w:p>
        </w:tc>
      </w:tr>
      <w:tr w:rsidR="009B6DDB" w14:paraId="25AD70A1" w14:textId="77777777">
        <w:trPr>
          <w:jc w:val="center"/>
        </w:trPr>
        <w:tc>
          <w:tcPr>
            <w:tcW w:w="4968" w:type="dxa"/>
            <w:tcMar>
              <w:top w:w="65" w:type="dxa"/>
              <w:left w:w="110" w:type="dxa"/>
              <w:bottom w:w="65" w:type="dxa"/>
              <w:right w:w="110" w:type="dxa"/>
            </w:tcMar>
          </w:tcPr>
          <w:p w14:paraId="714C252D" w14:textId="77777777" w:rsidR="009B6DDB" w:rsidRDefault="00000000">
            <w:pPr>
              <w:spacing w:after="0"/>
            </w:pPr>
            <w:r>
              <w:rPr>
                <w:sz w:val="17"/>
              </w:rPr>
              <w:t>High level of accuracy and attention to detail.</w:t>
            </w:r>
          </w:p>
        </w:tc>
        <w:tc>
          <w:tcPr>
            <w:tcW w:w="4968" w:type="dxa"/>
            <w:tcMar>
              <w:top w:w="65" w:type="dxa"/>
              <w:left w:w="110" w:type="dxa"/>
              <w:bottom w:w="65" w:type="dxa"/>
              <w:right w:w="110" w:type="dxa"/>
            </w:tcMar>
          </w:tcPr>
          <w:p w14:paraId="113B2956" w14:textId="77777777" w:rsidR="009B6DDB" w:rsidRDefault="00000000">
            <w:pPr>
              <w:spacing w:after="0"/>
              <w:jc w:val="center"/>
            </w:pPr>
            <w:r>
              <w:rPr>
                <w:b/>
                <w:sz w:val="17"/>
              </w:rPr>
              <w:t>E</w:t>
            </w:r>
          </w:p>
        </w:tc>
      </w:tr>
      <w:tr w:rsidR="009B6DDB" w14:paraId="4BC2082F" w14:textId="77777777">
        <w:trPr>
          <w:jc w:val="center"/>
        </w:trPr>
        <w:tc>
          <w:tcPr>
            <w:tcW w:w="4968" w:type="dxa"/>
            <w:tcMar>
              <w:top w:w="65" w:type="dxa"/>
              <w:left w:w="110" w:type="dxa"/>
              <w:bottom w:w="65" w:type="dxa"/>
              <w:right w:w="110" w:type="dxa"/>
            </w:tcMar>
          </w:tcPr>
          <w:p w14:paraId="09C6A6A9" w14:textId="77777777" w:rsidR="009B6DDB" w:rsidRDefault="00000000">
            <w:pPr>
              <w:spacing w:after="0"/>
            </w:pPr>
            <w:r>
              <w:rPr>
                <w:sz w:val="17"/>
              </w:rPr>
              <w:t>Ability to accurately input, maintain and review information within electronic client record systems and databases.</w:t>
            </w:r>
          </w:p>
        </w:tc>
        <w:tc>
          <w:tcPr>
            <w:tcW w:w="4968" w:type="dxa"/>
            <w:tcMar>
              <w:top w:w="65" w:type="dxa"/>
              <w:left w:w="110" w:type="dxa"/>
              <w:bottom w:w="65" w:type="dxa"/>
              <w:right w:w="110" w:type="dxa"/>
            </w:tcMar>
          </w:tcPr>
          <w:p w14:paraId="24F45087" w14:textId="77777777" w:rsidR="009B6DDB" w:rsidRDefault="00000000">
            <w:pPr>
              <w:spacing w:after="0"/>
              <w:jc w:val="center"/>
            </w:pPr>
            <w:r>
              <w:rPr>
                <w:b/>
                <w:sz w:val="17"/>
              </w:rPr>
              <w:t>E</w:t>
            </w:r>
          </w:p>
        </w:tc>
      </w:tr>
      <w:tr w:rsidR="009B6DDB" w14:paraId="0CE28682" w14:textId="77777777">
        <w:trPr>
          <w:jc w:val="center"/>
        </w:trPr>
        <w:tc>
          <w:tcPr>
            <w:tcW w:w="4968" w:type="dxa"/>
            <w:tcMar>
              <w:top w:w="65" w:type="dxa"/>
              <w:left w:w="110" w:type="dxa"/>
              <w:bottom w:w="65" w:type="dxa"/>
              <w:right w:w="110" w:type="dxa"/>
            </w:tcMar>
          </w:tcPr>
          <w:p w14:paraId="6DC0D54E" w14:textId="77777777" w:rsidR="009B6DDB" w:rsidRDefault="00000000">
            <w:pPr>
              <w:spacing w:after="0"/>
            </w:pPr>
            <w:r>
              <w:rPr>
                <w:sz w:val="17"/>
              </w:rPr>
              <w:t>Proficient in Microsoft Office programmes.</w:t>
            </w:r>
          </w:p>
        </w:tc>
        <w:tc>
          <w:tcPr>
            <w:tcW w:w="4968" w:type="dxa"/>
            <w:tcMar>
              <w:top w:w="65" w:type="dxa"/>
              <w:left w:w="110" w:type="dxa"/>
              <w:bottom w:w="65" w:type="dxa"/>
              <w:right w:w="110" w:type="dxa"/>
            </w:tcMar>
          </w:tcPr>
          <w:p w14:paraId="19C3F033" w14:textId="77777777" w:rsidR="009B6DDB" w:rsidRDefault="00000000">
            <w:pPr>
              <w:spacing w:after="0"/>
              <w:jc w:val="center"/>
            </w:pPr>
            <w:r>
              <w:rPr>
                <w:b/>
                <w:sz w:val="17"/>
              </w:rPr>
              <w:t>E</w:t>
            </w:r>
          </w:p>
        </w:tc>
      </w:tr>
      <w:tr w:rsidR="009B6DDB" w14:paraId="73B76790" w14:textId="77777777">
        <w:trPr>
          <w:jc w:val="center"/>
        </w:trPr>
        <w:tc>
          <w:tcPr>
            <w:tcW w:w="4968" w:type="dxa"/>
            <w:tcMar>
              <w:top w:w="65" w:type="dxa"/>
              <w:left w:w="110" w:type="dxa"/>
              <w:bottom w:w="65" w:type="dxa"/>
              <w:right w:w="110" w:type="dxa"/>
            </w:tcMar>
          </w:tcPr>
          <w:p w14:paraId="694EE29F" w14:textId="77777777" w:rsidR="009B6DDB" w:rsidRDefault="00000000">
            <w:pPr>
              <w:spacing w:after="0"/>
            </w:pPr>
            <w:r>
              <w:rPr>
                <w:sz w:val="17"/>
              </w:rPr>
              <w:t>Ability to collate, organise and disseminate information.</w:t>
            </w:r>
          </w:p>
        </w:tc>
        <w:tc>
          <w:tcPr>
            <w:tcW w:w="4968" w:type="dxa"/>
            <w:tcMar>
              <w:top w:w="65" w:type="dxa"/>
              <w:left w:w="110" w:type="dxa"/>
              <w:bottom w:w="65" w:type="dxa"/>
              <w:right w:w="110" w:type="dxa"/>
            </w:tcMar>
          </w:tcPr>
          <w:p w14:paraId="1258CCD9" w14:textId="77777777" w:rsidR="009B6DDB" w:rsidRDefault="00000000">
            <w:pPr>
              <w:spacing w:after="0"/>
              <w:jc w:val="center"/>
            </w:pPr>
            <w:r>
              <w:rPr>
                <w:b/>
                <w:sz w:val="17"/>
              </w:rPr>
              <w:t>E</w:t>
            </w:r>
          </w:p>
        </w:tc>
      </w:tr>
      <w:tr w:rsidR="009B6DDB" w14:paraId="535BFD20" w14:textId="77777777">
        <w:trPr>
          <w:jc w:val="center"/>
        </w:trPr>
        <w:tc>
          <w:tcPr>
            <w:tcW w:w="4968" w:type="dxa"/>
            <w:tcMar>
              <w:top w:w="65" w:type="dxa"/>
              <w:left w:w="110" w:type="dxa"/>
              <w:bottom w:w="65" w:type="dxa"/>
              <w:right w:w="110" w:type="dxa"/>
            </w:tcMar>
          </w:tcPr>
          <w:p w14:paraId="5E0CEB22" w14:textId="77777777" w:rsidR="009B6DDB" w:rsidRDefault="00000000">
            <w:pPr>
              <w:spacing w:after="0"/>
            </w:pPr>
            <w:r>
              <w:rPr>
                <w:sz w:val="17"/>
              </w:rPr>
              <w:t>Ability to manage referrals, administrative tasks and competing priorities within agreed timescales.</w:t>
            </w:r>
          </w:p>
        </w:tc>
        <w:tc>
          <w:tcPr>
            <w:tcW w:w="4968" w:type="dxa"/>
            <w:tcMar>
              <w:top w:w="65" w:type="dxa"/>
              <w:left w:w="110" w:type="dxa"/>
              <w:bottom w:w="65" w:type="dxa"/>
              <w:right w:w="110" w:type="dxa"/>
            </w:tcMar>
          </w:tcPr>
          <w:p w14:paraId="30A55FE1" w14:textId="77777777" w:rsidR="009B6DDB" w:rsidRDefault="00000000">
            <w:pPr>
              <w:spacing w:after="0"/>
              <w:jc w:val="center"/>
            </w:pPr>
            <w:r>
              <w:rPr>
                <w:b/>
                <w:sz w:val="17"/>
              </w:rPr>
              <w:t>E</w:t>
            </w:r>
          </w:p>
        </w:tc>
      </w:tr>
      <w:tr w:rsidR="009B6DDB" w14:paraId="44BB3306" w14:textId="77777777">
        <w:trPr>
          <w:jc w:val="center"/>
        </w:trPr>
        <w:tc>
          <w:tcPr>
            <w:tcW w:w="4968" w:type="dxa"/>
            <w:tcMar>
              <w:top w:w="65" w:type="dxa"/>
              <w:left w:w="110" w:type="dxa"/>
              <w:bottom w:w="65" w:type="dxa"/>
              <w:right w:w="110" w:type="dxa"/>
            </w:tcMar>
          </w:tcPr>
          <w:p w14:paraId="0B0A8BEC" w14:textId="77777777" w:rsidR="009B6DDB" w:rsidRDefault="00000000">
            <w:pPr>
              <w:spacing w:after="0"/>
            </w:pPr>
            <w:r>
              <w:rPr>
                <w:sz w:val="17"/>
              </w:rPr>
              <w:t>Good written and verbal communication skills.</w:t>
            </w:r>
          </w:p>
        </w:tc>
        <w:tc>
          <w:tcPr>
            <w:tcW w:w="4968" w:type="dxa"/>
            <w:tcMar>
              <w:top w:w="65" w:type="dxa"/>
              <w:left w:w="110" w:type="dxa"/>
              <w:bottom w:w="65" w:type="dxa"/>
              <w:right w:w="110" w:type="dxa"/>
            </w:tcMar>
          </w:tcPr>
          <w:p w14:paraId="2EA6814D" w14:textId="77777777" w:rsidR="009B6DDB" w:rsidRDefault="00000000">
            <w:pPr>
              <w:spacing w:after="0"/>
              <w:jc w:val="center"/>
            </w:pPr>
            <w:r>
              <w:rPr>
                <w:b/>
                <w:sz w:val="17"/>
              </w:rPr>
              <w:t>E</w:t>
            </w:r>
          </w:p>
        </w:tc>
      </w:tr>
      <w:tr w:rsidR="009B6DDB" w14:paraId="450E5A5B" w14:textId="77777777">
        <w:trPr>
          <w:jc w:val="center"/>
        </w:trPr>
        <w:tc>
          <w:tcPr>
            <w:tcW w:w="4968" w:type="dxa"/>
            <w:tcMar>
              <w:top w:w="65" w:type="dxa"/>
              <w:left w:w="110" w:type="dxa"/>
              <w:bottom w:w="65" w:type="dxa"/>
              <w:right w:w="110" w:type="dxa"/>
            </w:tcMar>
          </w:tcPr>
          <w:p w14:paraId="5CA15507" w14:textId="77777777" w:rsidR="009B6DDB" w:rsidRDefault="00000000">
            <w:pPr>
              <w:spacing w:after="0"/>
            </w:pPr>
            <w:r>
              <w:rPr>
                <w:sz w:val="17"/>
              </w:rPr>
              <w:t>Confident and professional telephone manner.</w:t>
            </w:r>
          </w:p>
        </w:tc>
        <w:tc>
          <w:tcPr>
            <w:tcW w:w="4968" w:type="dxa"/>
            <w:tcMar>
              <w:top w:w="65" w:type="dxa"/>
              <w:left w:w="110" w:type="dxa"/>
              <w:bottom w:w="65" w:type="dxa"/>
              <w:right w:w="110" w:type="dxa"/>
            </w:tcMar>
          </w:tcPr>
          <w:p w14:paraId="3447E44E" w14:textId="77777777" w:rsidR="009B6DDB" w:rsidRDefault="00000000">
            <w:pPr>
              <w:spacing w:after="0"/>
              <w:jc w:val="center"/>
            </w:pPr>
            <w:r>
              <w:rPr>
                <w:b/>
                <w:sz w:val="17"/>
              </w:rPr>
              <w:t>E</w:t>
            </w:r>
          </w:p>
        </w:tc>
      </w:tr>
      <w:tr w:rsidR="009B6DDB" w14:paraId="7BEB4022" w14:textId="77777777">
        <w:trPr>
          <w:jc w:val="center"/>
        </w:trPr>
        <w:tc>
          <w:tcPr>
            <w:tcW w:w="4968" w:type="dxa"/>
            <w:tcMar>
              <w:top w:w="65" w:type="dxa"/>
              <w:left w:w="110" w:type="dxa"/>
              <w:bottom w:w="65" w:type="dxa"/>
              <w:right w:w="110" w:type="dxa"/>
            </w:tcMar>
          </w:tcPr>
          <w:p w14:paraId="52AD1C9D" w14:textId="77777777" w:rsidR="009B6DDB" w:rsidRDefault="00000000">
            <w:pPr>
              <w:spacing w:after="0"/>
            </w:pPr>
            <w:r>
              <w:rPr>
                <w:sz w:val="17"/>
              </w:rPr>
              <w:t>Ability to communicate appropriately with clients, colleagues, referrers and external organisations.</w:t>
            </w:r>
          </w:p>
        </w:tc>
        <w:tc>
          <w:tcPr>
            <w:tcW w:w="4968" w:type="dxa"/>
            <w:tcMar>
              <w:top w:w="65" w:type="dxa"/>
              <w:left w:w="110" w:type="dxa"/>
              <w:bottom w:w="65" w:type="dxa"/>
              <w:right w:w="110" w:type="dxa"/>
            </w:tcMar>
          </w:tcPr>
          <w:p w14:paraId="562F9EC8" w14:textId="77777777" w:rsidR="009B6DDB" w:rsidRDefault="00000000">
            <w:pPr>
              <w:spacing w:after="0"/>
              <w:jc w:val="center"/>
            </w:pPr>
            <w:r>
              <w:rPr>
                <w:b/>
                <w:sz w:val="17"/>
              </w:rPr>
              <w:t>E</w:t>
            </w:r>
          </w:p>
        </w:tc>
      </w:tr>
      <w:tr w:rsidR="009B6DDB" w14:paraId="5AFD82C3" w14:textId="77777777">
        <w:trPr>
          <w:jc w:val="center"/>
        </w:trPr>
        <w:tc>
          <w:tcPr>
            <w:tcW w:w="4968" w:type="dxa"/>
            <w:tcMar>
              <w:top w:w="65" w:type="dxa"/>
              <w:left w:w="110" w:type="dxa"/>
              <w:bottom w:w="65" w:type="dxa"/>
              <w:right w:w="110" w:type="dxa"/>
            </w:tcMar>
          </w:tcPr>
          <w:p w14:paraId="0B08649F" w14:textId="77777777" w:rsidR="009B6DDB" w:rsidRDefault="00000000">
            <w:pPr>
              <w:spacing w:after="0"/>
            </w:pPr>
            <w:r>
              <w:rPr>
                <w:sz w:val="17"/>
              </w:rPr>
              <w:t>Ability to handle confidential and sensitive information appropriately.</w:t>
            </w:r>
          </w:p>
        </w:tc>
        <w:tc>
          <w:tcPr>
            <w:tcW w:w="4968" w:type="dxa"/>
            <w:tcMar>
              <w:top w:w="65" w:type="dxa"/>
              <w:left w:w="110" w:type="dxa"/>
              <w:bottom w:w="65" w:type="dxa"/>
              <w:right w:w="110" w:type="dxa"/>
            </w:tcMar>
          </w:tcPr>
          <w:p w14:paraId="5C08DC6F" w14:textId="77777777" w:rsidR="009B6DDB" w:rsidRDefault="00000000">
            <w:pPr>
              <w:spacing w:after="0"/>
              <w:jc w:val="center"/>
            </w:pPr>
            <w:r>
              <w:rPr>
                <w:b/>
                <w:sz w:val="17"/>
              </w:rPr>
              <w:t>E</w:t>
            </w:r>
          </w:p>
        </w:tc>
      </w:tr>
      <w:tr w:rsidR="009B6DDB" w14:paraId="7BF24C66" w14:textId="77777777">
        <w:trPr>
          <w:jc w:val="center"/>
        </w:trPr>
        <w:tc>
          <w:tcPr>
            <w:tcW w:w="4968" w:type="dxa"/>
            <w:tcMar>
              <w:top w:w="65" w:type="dxa"/>
              <w:left w:w="110" w:type="dxa"/>
              <w:bottom w:w="65" w:type="dxa"/>
              <w:right w:w="110" w:type="dxa"/>
            </w:tcMar>
          </w:tcPr>
          <w:p w14:paraId="4A8E5705" w14:textId="77777777" w:rsidR="009B6DDB" w:rsidRDefault="00000000">
            <w:pPr>
              <w:spacing w:after="0"/>
            </w:pPr>
            <w:r>
              <w:rPr>
                <w:sz w:val="17"/>
              </w:rPr>
              <w:t>Ability to work independently while contributing effectively as part of a wider team.</w:t>
            </w:r>
          </w:p>
        </w:tc>
        <w:tc>
          <w:tcPr>
            <w:tcW w:w="4968" w:type="dxa"/>
            <w:tcMar>
              <w:top w:w="65" w:type="dxa"/>
              <w:left w:w="110" w:type="dxa"/>
              <w:bottom w:w="65" w:type="dxa"/>
              <w:right w:w="110" w:type="dxa"/>
            </w:tcMar>
          </w:tcPr>
          <w:p w14:paraId="51AD2F09" w14:textId="77777777" w:rsidR="009B6DDB" w:rsidRDefault="00000000">
            <w:pPr>
              <w:spacing w:after="0"/>
              <w:jc w:val="center"/>
            </w:pPr>
            <w:r>
              <w:rPr>
                <w:b/>
                <w:sz w:val="17"/>
              </w:rPr>
              <w:t>E</w:t>
            </w:r>
          </w:p>
        </w:tc>
      </w:tr>
      <w:tr w:rsidR="009B6DDB" w14:paraId="36D28AEC" w14:textId="77777777">
        <w:trPr>
          <w:jc w:val="center"/>
        </w:trPr>
        <w:tc>
          <w:tcPr>
            <w:tcW w:w="4968" w:type="dxa"/>
            <w:tcMar>
              <w:top w:w="65" w:type="dxa"/>
              <w:left w:w="110" w:type="dxa"/>
              <w:bottom w:w="65" w:type="dxa"/>
              <w:right w:w="110" w:type="dxa"/>
            </w:tcMar>
          </w:tcPr>
          <w:p w14:paraId="1969E6FC" w14:textId="77777777" w:rsidR="009B6DDB" w:rsidRDefault="00000000">
            <w:pPr>
              <w:spacing w:after="0"/>
            </w:pPr>
            <w:r>
              <w:rPr>
                <w:sz w:val="17"/>
              </w:rPr>
              <w:t>Ability to learn and confidently use SystmOne, Workday and other organisational systems.</w:t>
            </w:r>
          </w:p>
        </w:tc>
        <w:tc>
          <w:tcPr>
            <w:tcW w:w="4968" w:type="dxa"/>
            <w:tcMar>
              <w:top w:w="65" w:type="dxa"/>
              <w:left w:w="110" w:type="dxa"/>
              <w:bottom w:w="65" w:type="dxa"/>
              <w:right w:w="110" w:type="dxa"/>
            </w:tcMar>
          </w:tcPr>
          <w:p w14:paraId="0ECF03D4" w14:textId="77777777" w:rsidR="009B6DDB" w:rsidRDefault="00000000">
            <w:pPr>
              <w:spacing w:after="0"/>
              <w:jc w:val="center"/>
            </w:pPr>
            <w:r>
              <w:rPr>
                <w:b/>
                <w:sz w:val="17"/>
              </w:rPr>
              <w:t>E</w:t>
            </w:r>
          </w:p>
        </w:tc>
      </w:tr>
      <w:tr w:rsidR="009B6DDB" w14:paraId="4C0F5CB1" w14:textId="77777777">
        <w:trPr>
          <w:tblHeader/>
          <w:jc w:val="center"/>
        </w:trPr>
        <w:tc>
          <w:tcPr>
            <w:tcW w:w="4968" w:type="dxa"/>
            <w:shd w:val="clear" w:color="auto" w:fill="DCEDE4"/>
            <w:tcMar>
              <w:top w:w="75" w:type="dxa"/>
              <w:left w:w="110" w:type="dxa"/>
              <w:bottom w:w="75" w:type="dxa"/>
              <w:right w:w="110" w:type="dxa"/>
            </w:tcMar>
          </w:tcPr>
          <w:p w14:paraId="46284E56" w14:textId="77777777" w:rsidR="009B6DDB" w:rsidRDefault="00000000">
            <w:pPr>
              <w:keepNext/>
              <w:spacing w:after="0"/>
            </w:pPr>
            <w:r>
              <w:rPr>
                <w:b/>
                <w:sz w:val="18"/>
              </w:rPr>
              <w:lastRenderedPageBreak/>
              <w:t>Experience</w:t>
            </w:r>
          </w:p>
        </w:tc>
        <w:tc>
          <w:tcPr>
            <w:tcW w:w="4968" w:type="dxa"/>
            <w:shd w:val="clear" w:color="auto" w:fill="DCEDE4"/>
            <w:tcMar>
              <w:top w:w="75" w:type="dxa"/>
              <w:left w:w="110" w:type="dxa"/>
              <w:bottom w:w="75" w:type="dxa"/>
              <w:right w:w="110" w:type="dxa"/>
            </w:tcMar>
          </w:tcPr>
          <w:p w14:paraId="1352017A" w14:textId="77777777" w:rsidR="009B6DDB" w:rsidRDefault="00000000">
            <w:pPr>
              <w:keepNext/>
              <w:spacing w:after="0"/>
              <w:jc w:val="center"/>
            </w:pPr>
            <w:r>
              <w:rPr>
                <w:b/>
                <w:sz w:val="18"/>
              </w:rPr>
              <w:t>Essential or Desirable</w:t>
            </w:r>
          </w:p>
        </w:tc>
      </w:tr>
      <w:tr w:rsidR="009B6DDB" w14:paraId="3B7DA221" w14:textId="77777777">
        <w:trPr>
          <w:jc w:val="center"/>
        </w:trPr>
        <w:tc>
          <w:tcPr>
            <w:tcW w:w="4968" w:type="dxa"/>
            <w:tcMar>
              <w:top w:w="65" w:type="dxa"/>
              <w:left w:w="110" w:type="dxa"/>
              <w:bottom w:w="65" w:type="dxa"/>
              <w:right w:w="110" w:type="dxa"/>
            </w:tcMar>
          </w:tcPr>
          <w:p w14:paraId="0463D50F" w14:textId="77777777" w:rsidR="009B6DDB" w:rsidRDefault="00000000">
            <w:pPr>
              <w:spacing w:after="0"/>
            </w:pPr>
            <w:r>
              <w:rPr>
                <w:sz w:val="17"/>
              </w:rPr>
              <w:t>Previous experience within an administrative or customer facing role.</w:t>
            </w:r>
          </w:p>
        </w:tc>
        <w:tc>
          <w:tcPr>
            <w:tcW w:w="4968" w:type="dxa"/>
            <w:tcMar>
              <w:top w:w="65" w:type="dxa"/>
              <w:left w:w="110" w:type="dxa"/>
              <w:bottom w:w="65" w:type="dxa"/>
              <w:right w:w="110" w:type="dxa"/>
            </w:tcMar>
          </w:tcPr>
          <w:p w14:paraId="04F1635D" w14:textId="77777777" w:rsidR="009B6DDB" w:rsidRDefault="00000000">
            <w:pPr>
              <w:spacing w:after="0"/>
              <w:jc w:val="center"/>
            </w:pPr>
            <w:r>
              <w:rPr>
                <w:b/>
                <w:sz w:val="17"/>
              </w:rPr>
              <w:t>E</w:t>
            </w:r>
          </w:p>
        </w:tc>
      </w:tr>
      <w:tr w:rsidR="009B6DDB" w14:paraId="43AB7C33" w14:textId="77777777">
        <w:trPr>
          <w:jc w:val="center"/>
        </w:trPr>
        <w:tc>
          <w:tcPr>
            <w:tcW w:w="4968" w:type="dxa"/>
            <w:tcMar>
              <w:top w:w="65" w:type="dxa"/>
              <w:left w:w="110" w:type="dxa"/>
              <w:bottom w:w="65" w:type="dxa"/>
              <w:right w:w="110" w:type="dxa"/>
            </w:tcMar>
          </w:tcPr>
          <w:p w14:paraId="5DC1A06E" w14:textId="77777777" w:rsidR="009B6DDB" w:rsidRDefault="00000000">
            <w:pPr>
              <w:spacing w:after="0"/>
            </w:pPr>
            <w:r>
              <w:rPr>
                <w:sz w:val="17"/>
              </w:rPr>
              <w:t>Experience of maintaining accurate electronic records or databases.</w:t>
            </w:r>
          </w:p>
        </w:tc>
        <w:tc>
          <w:tcPr>
            <w:tcW w:w="4968" w:type="dxa"/>
            <w:tcMar>
              <w:top w:w="65" w:type="dxa"/>
              <w:left w:w="110" w:type="dxa"/>
              <w:bottom w:w="65" w:type="dxa"/>
              <w:right w:w="110" w:type="dxa"/>
            </w:tcMar>
          </w:tcPr>
          <w:p w14:paraId="683490FF" w14:textId="77777777" w:rsidR="009B6DDB" w:rsidRDefault="00000000">
            <w:pPr>
              <w:spacing w:after="0"/>
              <w:jc w:val="center"/>
            </w:pPr>
            <w:r>
              <w:rPr>
                <w:b/>
                <w:sz w:val="17"/>
              </w:rPr>
              <w:t>E</w:t>
            </w:r>
          </w:p>
        </w:tc>
      </w:tr>
      <w:tr w:rsidR="009B6DDB" w14:paraId="0CBF5903" w14:textId="77777777">
        <w:trPr>
          <w:jc w:val="center"/>
        </w:trPr>
        <w:tc>
          <w:tcPr>
            <w:tcW w:w="4968" w:type="dxa"/>
            <w:tcMar>
              <w:top w:w="65" w:type="dxa"/>
              <w:left w:w="110" w:type="dxa"/>
              <w:bottom w:w="65" w:type="dxa"/>
              <w:right w:w="110" w:type="dxa"/>
            </w:tcMar>
          </w:tcPr>
          <w:p w14:paraId="24C88A25" w14:textId="77777777" w:rsidR="009B6DDB" w:rsidRDefault="00000000">
            <w:pPr>
              <w:spacing w:after="0"/>
            </w:pPr>
            <w:r>
              <w:rPr>
                <w:sz w:val="17"/>
              </w:rPr>
              <w:t>Experience of managing enquiries, referrals, requests or similar administrative workflows.</w:t>
            </w:r>
          </w:p>
        </w:tc>
        <w:tc>
          <w:tcPr>
            <w:tcW w:w="4968" w:type="dxa"/>
            <w:tcMar>
              <w:top w:w="65" w:type="dxa"/>
              <w:left w:w="110" w:type="dxa"/>
              <w:bottom w:w="65" w:type="dxa"/>
              <w:right w:w="110" w:type="dxa"/>
            </w:tcMar>
          </w:tcPr>
          <w:p w14:paraId="3C686A35" w14:textId="77777777" w:rsidR="009B6DDB" w:rsidRDefault="00000000">
            <w:pPr>
              <w:spacing w:after="0"/>
              <w:jc w:val="center"/>
            </w:pPr>
            <w:r>
              <w:rPr>
                <w:b/>
                <w:sz w:val="17"/>
              </w:rPr>
              <w:t>E</w:t>
            </w:r>
          </w:p>
        </w:tc>
      </w:tr>
      <w:tr w:rsidR="009B6DDB" w14:paraId="41524D4F" w14:textId="77777777">
        <w:trPr>
          <w:jc w:val="center"/>
        </w:trPr>
        <w:tc>
          <w:tcPr>
            <w:tcW w:w="4968" w:type="dxa"/>
            <w:tcMar>
              <w:top w:w="65" w:type="dxa"/>
              <w:left w:w="110" w:type="dxa"/>
              <w:bottom w:w="65" w:type="dxa"/>
              <w:right w:w="110" w:type="dxa"/>
            </w:tcMar>
          </w:tcPr>
          <w:p w14:paraId="23C66ED4" w14:textId="77777777" w:rsidR="009B6DDB" w:rsidRDefault="00000000">
            <w:pPr>
              <w:spacing w:after="0"/>
            </w:pPr>
            <w:r>
              <w:rPr>
                <w:sz w:val="17"/>
              </w:rPr>
              <w:t>Experience of working with confidential or sensitive information.</w:t>
            </w:r>
          </w:p>
        </w:tc>
        <w:tc>
          <w:tcPr>
            <w:tcW w:w="4968" w:type="dxa"/>
            <w:tcMar>
              <w:top w:w="65" w:type="dxa"/>
              <w:left w:w="110" w:type="dxa"/>
              <w:bottom w:w="65" w:type="dxa"/>
              <w:right w:w="110" w:type="dxa"/>
            </w:tcMar>
          </w:tcPr>
          <w:p w14:paraId="0E969156" w14:textId="77777777" w:rsidR="009B6DDB" w:rsidRDefault="00000000">
            <w:pPr>
              <w:spacing w:after="0"/>
              <w:jc w:val="center"/>
            </w:pPr>
            <w:r>
              <w:rPr>
                <w:b/>
                <w:sz w:val="17"/>
              </w:rPr>
              <w:t>E</w:t>
            </w:r>
          </w:p>
        </w:tc>
      </w:tr>
      <w:tr w:rsidR="009B6DDB" w14:paraId="78806825" w14:textId="77777777">
        <w:trPr>
          <w:jc w:val="center"/>
        </w:trPr>
        <w:tc>
          <w:tcPr>
            <w:tcW w:w="4968" w:type="dxa"/>
            <w:tcMar>
              <w:top w:w="65" w:type="dxa"/>
              <w:left w:w="110" w:type="dxa"/>
              <w:bottom w:w="65" w:type="dxa"/>
              <w:right w:w="110" w:type="dxa"/>
            </w:tcMar>
          </w:tcPr>
          <w:p w14:paraId="0D6CAAF7" w14:textId="77777777" w:rsidR="009B6DDB" w:rsidRDefault="00000000">
            <w:pPr>
              <w:spacing w:after="0"/>
            </w:pPr>
            <w:r>
              <w:rPr>
                <w:sz w:val="17"/>
              </w:rPr>
              <w:t>Experience of working accurately within established administrative processes and procedures.</w:t>
            </w:r>
          </w:p>
        </w:tc>
        <w:tc>
          <w:tcPr>
            <w:tcW w:w="4968" w:type="dxa"/>
            <w:tcMar>
              <w:top w:w="65" w:type="dxa"/>
              <w:left w:w="110" w:type="dxa"/>
              <w:bottom w:w="65" w:type="dxa"/>
              <w:right w:w="110" w:type="dxa"/>
            </w:tcMar>
          </w:tcPr>
          <w:p w14:paraId="1CE7825A" w14:textId="77777777" w:rsidR="009B6DDB" w:rsidRDefault="00000000">
            <w:pPr>
              <w:spacing w:after="0"/>
              <w:jc w:val="center"/>
            </w:pPr>
            <w:r>
              <w:rPr>
                <w:b/>
                <w:sz w:val="17"/>
              </w:rPr>
              <w:t>E</w:t>
            </w:r>
          </w:p>
        </w:tc>
      </w:tr>
      <w:tr w:rsidR="009B6DDB" w14:paraId="3CDC18EE" w14:textId="77777777">
        <w:trPr>
          <w:jc w:val="center"/>
        </w:trPr>
        <w:tc>
          <w:tcPr>
            <w:tcW w:w="4968" w:type="dxa"/>
            <w:tcMar>
              <w:top w:w="65" w:type="dxa"/>
              <w:left w:w="110" w:type="dxa"/>
              <w:bottom w:w="65" w:type="dxa"/>
              <w:right w:w="110" w:type="dxa"/>
            </w:tcMar>
          </w:tcPr>
          <w:p w14:paraId="71284F25" w14:textId="77777777" w:rsidR="009B6DDB" w:rsidRDefault="00000000">
            <w:pPr>
              <w:spacing w:after="0"/>
            </w:pPr>
            <w:r>
              <w:rPr>
                <w:sz w:val="17"/>
              </w:rPr>
              <w:t>Previous experience of using SystmOne or another health or social care electronic client record system.</w:t>
            </w:r>
          </w:p>
        </w:tc>
        <w:tc>
          <w:tcPr>
            <w:tcW w:w="4968" w:type="dxa"/>
            <w:tcMar>
              <w:top w:w="65" w:type="dxa"/>
              <w:left w:w="110" w:type="dxa"/>
              <w:bottom w:w="65" w:type="dxa"/>
              <w:right w:w="110" w:type="dxa"/>
            </w:tcMar>
          </w:tcPr>
          <w:p w14:paraId="32713A73" w14:textId="77777777" w:rsidR="009B6DDB" w:rsidRDefault="00000000">
            <w:pPr>
              <w:spacing w:after="0"/>
              <w:jc w:val="center"/>
            </w:pPr>
            <w:r>
              <w:rPr>
                <w:b/>
                <w:sz w:val="17"/>
              </w:rPr>
              <w:t>D</w:t>
            </w:r>
          </w:p>
        </w:tc>
      </w:tr>
      <w:tr w:rsidR="009B6DDB" w14:paraId="0E3A09F2" w14:textId="77777777">
        <w:trPr>
          <w:jc w:val="center"/>
        </w:trPr>
        <w:tc>
          <w:tcPr>
            <w:tcW w:w="4968" w:type="dxa"/>
            <w:tcMar>
              <w:top w:w="65" w:type="dxa"/>
              <w:left w:w="110" w:type="dxa"/>
              <w:bottom w:w="65" w:type="dxa"/>
              <w:right w:w="110" w:type="dxa"/>
            </w:tcMar>
          </w:tcPr>
          <w:p w14:paraId="62B5436B" w14:textId="77777777" w:rsidR="009B6DDB" w:rsidRDefault="00000000">
            <w:pPr>
              <w:spacing w:after="0"/>
            </w:pPr>
            <w:r>
              <w:rPr>
                <w:sz w:val="17"/>
              </w:rPr>
              <w:t>Previous experience of using Workday or another electronic finance or invoice processing system.</w:t>
            </w:r>
          </w:p>
        </w:tc>
        <w:tc>
          <w:tcPr>
            <w:tcW w:w="4968" w:type="dxa"/>
            <w:tcMar>
              <w:top w:w="65" w:type="dxa"/>
              <w:left w:w="110" w:type="dxa"/>
              <w:bottom w:w="65" w:type="dxa"/>
              <w:right w:w="110" w:type="dxa"/>
            </w:tcMar>
          </w:tcPr>
          <w:p w14:paraId="5EE83B5B" w14:textId="77777777" w:rsidR="009B6DDB" w:rsidRDefault="00000000">
            <w:pPr>
              <w:spacing w:after="0"/>
              <w:jc w:val="center"/>
            </w:pPr>
            <w:r>
              <w:rPr>
                <w:b/>
                <w:sz w:val="17"/>
              </w:rPr>
              <w:t>D</w:t>
            </w:r>
          </w:p>
        </w:tc>
      </w:tr>
      <w:tr w:rsidR="009B6DDB" w14:paraId="3EB62867" w14:textId="77777777">
        <w:trPr>
          <w:jc w:val="center"/>
        </w:trPr>
        <w:tc>
          <w:tcPr>
            <w:tcW w:w="4968" w:type="dxa"/>
            <w:tcMar>
              <w:top w:w="65" w:type="dxa"/>
              <w:left w:w="110" w:type="dxa"/>
              <w:bottom w:w="65" w:type="dxa"/>
              <w:right w:w="110" w:type="dxa"/>
            </w:tcMar>
          </w:tcPr>
          <w:p w14:paraId="639C545D" w14:textId="77777777" w:rsidR="009B6DDB" w:rsidRDefault="00000000">
            <w:pPr>
              <w:spacing w:after="0"/>
            </w:pPr>
            <w:r>
              <w:rPr>
                <w:sz w:val="17"/>
              </w:rPr>
              <w:t>Administrative experience within health, mental health, employment support, social care or a related service.</w:t>
            </w:r>
          </w:p>
        </w:tc>
        <w:tc>
          <w:tcPr>
            <w:tcW w:w="4968" w:type="dxa"/>
            <w:tcMar>
              <w:top w:w="65" w:type="dxa"/>
              <w:left w:w="110" w:type="dxa"/>
              <w:bottom w:w="65" w:type="dxa"/>
              <w:right w:w="110" w:type="dxa"/>
            </w:tcMar>
          </w:tcPr>
          <w:p w14:paraId="7F5D709D" w14:textId="77777777" w:rsidR="009B6DDB" w:rsidRDefault="00000000">
            <w:pPr>
              <w:spacing w:after="0"/>
              <w:jc w:val="center"/>
            </w:pPr>
            <w:r>
              <w:rPr>
                <w:b/>
                <w:sz w:val="17"/>
              </w:rPr>
              <w:t>D</w:t>
            </w:r>
          </w:p>
        </w:tc>
      </w:tr>
      <w:tr w:rsidR="009B6DDB" w14:paraId="2F6B5989" w14:textId="77777777">
        <w:trPr>
          <w:jc w:val="center"/>
        </w:trPr>
        <w:tc>
          <w:tcPr>
            <w:tcW w:w="4968" w:type="dxa"/>
            <w:tcMar>
              <w:top w:w="65" w:type="dxa"/>
              <w:left w:w="110" w:type="dxa"/>
              <w:bottom w:w="65" w:type="dxa"/>
              <w:right w:w="110" w:type="dxa"/>
            </w:tcMar>
          </w:tcPr>
          <w:p w14:paraId="6D38CA83" w14:textId="77777777" w:rsidR="009B6DDB" w:rsidRDefault="00000000">
            <w:pPr>
              <w:spacing w:after="0"/>
            </w:pPr>
            <w:r>
              <w:rPr>
                <w:sz w:val="17"/>
              </w:rPr>
              <w:t>Experience of supporting audit, data quality or performance monitoring processes.</w:t>
            </w:r>
          </w:p>
        </w:tc>
        <w:tc>
          <w:tcPr>
            <w:tcW w:w="4968" w:type="dxa"/>
            <w:tcMar>
              <w:top w:w="65" w:type="dxa"/>
              <w:left w:w="110" w:type="dxa"/>
              <w:bottom w:w="65" w:type="dxa"/>
              <w:right w:w="110" w:type="dxa"/>
            </w:tcMar>
          </w:tcPr>
          <w:p w14:paraId="36BDEE4A" w14:textId="77777777" w:rsidR="009B6DDB" w:rsidRDefault="00000000">
            <w:pPr>
              <w:spacing w:after="0"/>
              <w:jc w:val="center"/>
            </w:pPr>
            <w:r>
              <w:rPr>
                <w:b/>
                <w:sz w:val="17"/>
              </w:rPr>
              <w:t>D</w:t>
            </w:r>
          </w:p>
        </w:tc>
      </w:tr>
    </w:tbl>
    <w:p w14:paraId="4456AFA4" w14:textId="77777777" w:rsidR="002076C0" w:rsidRDefault="002076C0"/>
    <w:sectPr w:rsidR="002076C0" w:rsidSect="00034616">
      <w:footerReference w:type="default" r:id="rId9"/>
      <w:pgSz w:w="12240" w:h="15840"/>
      <w:pgMar w:top="792" w:right="1152" w:bottom="79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C8378" w14:textId="77777777" w:rsidR="002076C0" w:rsidRDefault="002076C0">
      <w:pPr>
        <w:spacing w:after="0" w:line="240" w:lineRule="auto"/>
      </w:pPr>
      <w:r>
        <w:separator/>
      </w:r>
    </w:p>
  </w:endnote>
  <w:endnote w:type="continuationSeparator" w:id="0">
    <w:p w14:paraId="37C140F4" w14:textId="77777777" w:rsidR="002076C0" w:rsidRDefault="00207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mo">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3264"/>
      <w:gridCol w:w="3264"/>
      <w:gridCol w:w="3264"/>
    </w:tblGrid>
    <w:tr w:rsidR="009B6DDB" w14:paraId="2DA3DD31" w14:textId="77777777">
      <w:trPr>
        <w:jc w:val="center"/>
      </w:trPr>
      <w:tc>
        <w:tcPr>
          <w:tcW w:w="3264" w:type="dxa"/>
          <w:tcBorders>
            <w:top w:val="nil"/>
            <w:left w:val="nil"/>
            <w:bottom w:val="nil"/>
            <w:right w:val="nil"/>
          </w:tcBorders>
          <w:vAlign w:val="center"/>
        </w:tcPr>
        <w:p w14:paraId="3ED67CAF" w14:textId="77777777" w:rsidR="009B6DDB" w:rsidRDefault="00000000">
          <w:r>
            <w:rPr>
              <w:noProof/>
            </w:rPr>
            <w:drawing>
              <wp:inline distT="0" distB="0" distL="0" distR="0" wp14:anchorId="233FF4F5" wp14:editId="67A5155F">
                <wp:extent cx="256032" cy="272034"/>
                <wp:effectExtent l="0" t="0" r="0" b="0"/>
                <wp:docPr id="1555806366" name="Picture 155580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ythrough_icon.png"/>
                        <pic:cNvPicPr/>
                      </pic:nvPicPr>
                      <pic:blipFill>
                        <a:blip r:embed="rId1"/>
                        <a:stretch>
                          <a:fillRect/>
                        </a:stretch>
                      </pic:blipFill>
                      <pic:spPr>
                        <a:xfrm>
                          <a:off x="0" y="0"/>
                          <a:ext cx="256032" cy="272034"/>
                        </a:xfrm>
                        <a:prstGeom prst="rect">
                          <a:avLst/>
                        </a:prstGeom>
                      </pic:spPr>
                    </pic:pic>
                  </a:graphicData>
                </a:graphic>
              </wp:inline>
            </w:drawing>
          </w:r>
        </w:p>
      </w:tc>
      <w:tc>
        <w:tcPr>
          <w:tcW w:w="3264" w:type="dxa"/>
          <w:tcBorders>
            <w:top w:val="nil"/>
            <w:left w:val="nil"/>
            <w:bottom w:val="nil"/>
            <w:right w:val="nil"/>
          </w:tcBorders>
          <w:vAlign w:val="center"/>
        </w:tcPr>
        <w:p w14:paraId="457A19DE" w14:textId="77777777" w:rsidR="009B6DDB" w:rsidRDefault="00000000">
          <w:pPr>
            <w:jc w:val="center"/>
          </w:pPr>
          <w:r>
            <w:rPr>
              <w:sz w:val="17"/>
            </w:rPr>
            <w:t>Job Description</w:t>
          </w:r>
        </w:p>
      </w:tc>
      <w:tc>
        <w:tcPr>
          <w:tcW w:w="3264" w:type="dxa"/>
          <w:tcBorders>
            <w:top w:val="nil"/>
            <w:left w:val="nil"/>
            <w:bottom w:val="nil"/>
            <w:right w:val="nil"/>
          </w:tcBorders>
          <w:vAlign w:val="center"/>
        </w:tcPr>
        <w:p w14:paraId="783F40BF" w14:textId="77777777" w:rsidR="009B6DDB" w:rsidRDefault="00000000">
          <w:pPr>
            <w:jc w:val="right"/>
          </w:pPr>
          <w:r>
            <w:rPr>
              <w:sz w:val="17"/>
            </w:rPr>
            <w:t xml:space="preserve">Page </w:t>
          </w:r>
          <w:r>
            <w:fldChar w:fldCharType="begin"/>
          </w:r>
          <w:r>
            <w:instrText>PAGE</w:instrText>
          </w:r>
          <w:r>
            <w:fldChar w:fldCharType="separate"/>
          </w:r>
          <w:r w:rsidR="009D26DB">
            <w:rPr>
              <w:noProof/>
            </w:rPr>
            <w:t>1</w:t>
          </w:r>
          <w:r>
            <w:fldChar w:fldCharType="end"/>
          </w:r>
          <w:r>
            <w:rPr>
              <w:sz w:val="17"/>
            </w:rPr>
            <w:t xml:space="preserve"> of </w:t>
          </w:r>
          <w:r>
            <w:fldChar w:fldCharType="begin"/>
          </w:r>
          <w:r>
            <w:instrText>NUMPAGES</w:instrText>
          </w:r>
          <w:r>
            <w:fldChar w:fldCharType="separate"/>
          </w:r>
          <w:r w:rsidR="009D26DB">
            <w:rPr>
              <w:noProof/>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1346" w14:textId="77777777" w:rsidR="002076C0" w:rsidRDefault="002076C0">
      <w:pPr>
        <w:spacing w:after="0" w:line="240" w:lineRule="auto"/>
      </w:pPr>
      <w:r>
        <w:separator/>
      </w:r>
    </w:p>
  </w:footnote>
  <w:footnote w:type="continuationSeparator" w:id="0">
    <w:p w14:paraId="515E694E" w14:textId="77777777" w:rsidR="002076C0" w:rsidRDefault="002076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6485905">
    <w:abstractNumId w:val="8"/>
  </w:num>
  <w:num w:numId="2" w16cid:durableId="960645987">
    <w:abstractNumId w:val="6"/>
  </w:num>
  <w:num w:numId="3" w16cid:durableId="1048916432">
    <w:abstractNumId w:val="5"/>
  </w:num>
  <w:num w:numId="4" w16cid:durableId="1889757811">
    <w:abstractNumId w:val="4"/>
  </w:num>
  <w:num w:numId="5" w16cid:durableId="493302304">
    <w:abstractNumId w:val="7"/>
  </w:num>
  <w:num w:numId="6" w16cid:durableId="1058211551">
    <w:abstractNumId w:val="3"/>
  </w:num>
  <w:num w:numId="7" w16cid:durableId="1483231215">
    <w:abstractNumId w:val="2"/>
  </w:num>
  <w:num w:numId="8" w16cid:durableId="196696454">
    <w:abstractNumId w:val="1"/>
  </w:num>
  <w:num w:numId="9" w16cid:durableId="1301837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76C0"/>
    <w:rsid w:val="0029639D"/>
    <w:rsid w:val="00326F90"/>
    <w:rsid w:val="009B6DDB"/>
    <w:rsid w:val="009D26DB"/>
    <w:rsid w:val="00AA1D8D"/>
    <w:rsid w:val="00AF18EE"/>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960411"/>
  <w14:defaultImageDpi w14:val="300"/>
  <w15:docId w15:val="{8BE80D38-C16C-4029-9E62-8C4CF0C3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7" w:lineRule="auto"/>
    </w:pPr>
    <w:rPr>
      <w:rFonts w:ascii="Arimo" w:eastAsia="Arimo" w:hAnsi="Arimo"/>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Amber Bhatty</cp:lastModifiedBy>
  <cp:revision>2</cp:revision>
  <dcterms:created xsi:type="dcterms:W3CDTF">2026-09-15T10:11:00Z</dcterms:created>
  <dcterms:modified xsi:type="dcterms:W3CDTF">2026-09-15T10:11:00Z</dcterms:modified>
  <cp:category/>
</cp:coreProperties>
</file>