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EBFF88" w14:textId="77777777" w:rsidR="00A86144" w:rsidRDefault="00A86144" w:rsidP="00A86144">
      <w:pPr>
        <w:pStyle w:val="BodyText"/>
      </w:pPr>
    </w:p>
    <w:p w14:paraId="03424160" w14:textId="77777777" w:rsidR="007D7135" w:rsidRPr="00BC18F1" w:rsidRDefault="007D7135" w:rsidP="007D7135">
      <w:pPr>
        <w:pStyle w:val="Subtitle"/>
        <w:spacing w:after="360"/>
        <w:contextualSpacing/>
        <w:rPr>
          <w:rStyle w:val="TitleChar"/>
          <w:b/>
          <w:bCs/>
          <w:sz w:val="36"/>
          <w:szCs w:val="36"/>
        </w:rPr>
      </w:pPr>
      <w:r w:rsidRPr="00BC18F1">
        <w:rPr>
          <w:sz w:val="36"/>
          <w:szCs w:val="36"/>
        </w:rPr>
        <w:t>Job Description</w:t>
      </w:r>
    </w:p>
    <w:p w14:paraId="123C2FD6" w14:textId="77777777" w:rsidR="007D7135" w:rsidRDefault="007D7135" w:rsidP="00A86144">
      <w:pPr>
        <w:pStyle w:val="BodyText"/>
      </w:pPr>
    </w:p>
    <w:tbl>
      <w:tblPr>
        <w:tblStyle w:val="TableGrid"/>
        <w:tblpPr w:leftFromText="180" w:rightFromText="180" w:vertAnchor="page" w:horzAnchor="margin" w:tblpXSpec="center" w:tblpY="3376"/>
        <w:tblW w:w="9493" w:type="dxa"/>
        <w:tblLayout w:type="fixed"/>
        <w:tblCellMar>
          <w:left w:w="142" w:type="dxa"/>
        </w:tblCellMar>
        <w:tblLook w:val="04A0" w:firstRow="1" w:lastRow="0" w:firstColumn="1" w:lastColumn="0" w:noHBand="0" w:noVBand="1"/>
      </w:tblPr>
      <w:tblGrid>
        <w:gridCol w:w="4591"/>
        <w:gridCol w:w="4902"/>
      </w:tblGrid>
      <w:tr w:rsidR="007D7135" w14:paraId="3E6F5294" w14:textId="77777777" w:rsidTr="007D7135">
        <w:trPr>
          <w:trHeight w:hRule="exact" w:val="578"/>
        </w:trPr>
        <w:tc>
          <w:tcPr>
            <w:tcW w:w="4591" w:type="dxa"/>
            <w:shd w:val="clear" w:color="auto" w:fill="D5E9DE" w:themeFill="text2" w:themeFillTint="33"/>
            <w:vAlign w:val="center"/>
          </w:tcPr>
          <w:p w14:paraId="3BE1B093" w14:textId="77777777" w:rsidR="007D7135" w:rsidRPr="00966D12" w:rsidRDefault="007D7135" w:rsidP="007D7135">
            <w:pPr>
              <w:rPr>
                <w:b/>
                <w:bCs/>
              </w:rPr>
            </w:pPr>
            <w:r w:rsidRPr="00966D12">
              <w:rPr>
                <w:b/>
                <w:bCs/>
              </w:rPr>
              <w:t>Job Title</w:t>
            </w:r>
          </w:p>
          <w:p w14:paraId="5C3FC0FC" w14:textId="77777777" w:rsidR="007D7135" w:rsidRPr="00A86144" w:rsidRDefault="007D7135" w:rsidP="007D7135">
            <w:pPr>
              <w:rPr>
                <w:b/>
                <w:bCs/>
              </w:rPr>
            </w:pPr>
          </w:p>
        </w:tc>
        <w:tc>
          <w:tcPr>
            <w:tcW w:w="4902" w:type="dxa"/>
            <w:vAlign w:val="center"/>
          </w:tcPr>
          <w:p w14:paraId="14DB5C44" w14:textId="77777777" w:rsidR="007D7135" w:rsidRDefault="007D7135" w:rsidP="007D7135">
            <w:r>
              <w:t xml:space="preserve">Employment Specialist </w:t>
            </w:r>
          </w:p>
        </w:tc>
      </w:tr>
      <w:tr w:rsidR="007D7135" w14:paraId="23523210" w14:textId="77777777" w:rsidTr="007D7135">
        <w:trPr>
          <w:trHeight w:hRule="exact" w:val="578"/>
        </w:trPr>
        <w:tc>
          <w:tcPr>
            <w:tcW w:w="4591" w:type="dxa"/>
            <w:shd w:val="clear" w:color="auto" w:fill="D5E9DE" w:themeFill="text2" w:themeFillTint="33"/>
            <w:vAlign w:val="center"/>
          </w:tcPr>
          <w:p w14:paraId="4FBFC23E" w14:textId="77777777" w:rsidR="007D7135" w:rsidRPr="00966D12" w:rsidRDefault="007D7135" w:rsidP="007D7135">
            <w:pPr>
              <w:rPr>
                <w:b/>
                <w:bCs/>
              </w:rPr>
            </w:pPr>
            <w:r w:rsidRPr="00966D12">
              <w:rPr>
                <w:b/>
                <w:bCs/>
              </w:rPr>
              <w:t xml:space="preserve">Function </w:t>
            </w:r>
          </w:p>
          <w:p w14:paraId="0A8BB37F" w14:textId="77777777" w:rsidR="007D7135" w:rsidRPr="00A86144" w:rsidRDefault="007D7135" w:rsidP="007D7135">
            <w:pPr>
              <w:rPr>
                <w:b/>
                <w:bCs/>
              </w:rPr>
            </w:pPr>
          </w:p>
        </w:tc>
        <w:tc>
          <w:tcPr>
            <w:tcW w:w="4902" w:type="dxa"/>
            <w:vAlign w:val="center"/>
          </w:tcPr>
          <w:p w14:paraId="2C71C2FD" w14:textId="77777777" w:rsidR="007D7135" w:rsidRDefault="007D7135" w:rsidP="007D7135">
            <w:r>
              <w:t xml:space="preserve">Employment Support </w:t>
            </w:r>
          </w:p>
        </w:tc>
      </w:tr>
      <w:tr w:rsidR="007D7135" w14:paraId="1B4DBAE3" w14:textId="77777777" w:rsidTr="007D7135">
        <w:trPr>
          <w:trHeight w:hRule="exact" w:val="578"/>
        </w:trPr>
        <w:tc>
          <w:tcPr>
            <w:tcW w:w="4591" w:type="dxa"/>
            <w:shd w:val="clear" w:color="auto" w:fill="D5E9DE" w:themeFill="text2" w:themeFillTint="33"/>
            <w:vAlign w:val="center"/>
          </w:tcPr>
          <w:p w14:paraId="23575499" w14:textId="77777777" w:rsidR="007D7135" w:rsidRPr="00966D12" w:rsidRDefault="007D7135" w:rsidP="007D7135">
            <w:pPr>
              <w:rPr>
                <w:b/>
                <w:bCs/>
              </w:rPr>
            </w:pPr>
            <w:r w:rsidRPr="00966D12">
              <w:rPr>
                <w:b/>
                <w:bCs/>
              </w:rPr>
              <w:t>Department/Team</w:t>
            </w:r>
          </w:p>
          <w:p w14:paraId="685541AE" w14:textId="77777777" w:rsidR="007D7135" w:rsidRPr="00A86144" w:rsidRDefault="007D7135" w:rsidP="007D7135">
            <w:pPr>
              <w:rPr>
                <w:b/>
                <w:bCs/>
              </w:rPr>
            </w:pPr>
          </w:p>
        </w:tc>
        <w:tc>
          <w:tcPr>
            <w:tcW w:w="4902" w:type="dxa"/>
            <w:vAlign w:val="center"/>
          </w:tcPr>
          <w:p w14:paraId="29C590B8" w14:textId="77777777" w:rsidR="007D7135" w:rsidRDefault="007D7135" w:rsidP="007D7135">
            <w:r>
              <w:t>Tees Valley Connect to Work</w:t>
            </w:r>
          </w:p>
        </w:tc>
      </w:tr>
      <w:tr w:rsidR="007D7135" w14:paraId="680191B6" w14:textId="77777777" w:rsidTr="007D7135">
        <w:trPr>
          <w:trHeight w:hRule="exact" w:val="578"/>
        </w:trPr>
        <w:tc>
          <w:tcPr>
            <w:tcW w:w="4591" w:type="dxa"/>
            <w:shd w:val="clear" w:color="auto" w:fill="D5E9DE" w:themeFill="text2" w:themeFillTint="33"/>
            <w:vAlign w:val="center"/>
          </w:tcPr>
          <w:p w14:paraId="10075A5A" w14:textId="77777777" w:rsidR="007D7135" w:rsidRPr="00966D12" w:rsidRDefault="007D7135" w:rsidP="007D7135">
            <w:pPr>
              <w:rPr>
                <w:b/>
                <w:bCs/>
              </w:rPr>
            </w:pPr>
            <w:r w:rsidRPr="00966D12">
              <w:rPr>
                <w:b/>
                <w:bCs/>
              </w:rPr>
              <w:t>Reports to</w:t>
            </w:r>
          </w:p>
          <w:p w14:paraId="0521F7E7" w14:textId="77777777" w:rsidR="007D7135" w:rsidRPr="00A86144" w:rsidRDefault="007D7135" w:rsidP="007D7135">
            <w:pPr>
              <w:rPr>
                <w:b/>
                <w:bCs/>
              </w:rPr>
            </w:pPr>
          </w:p>
        </w:tc>
        <w:tc>
          <w:tcPr>
            <w:tcW w:w="4902" w:type="dxa"/>
            <w:vAlign w:val="center"/>
          </w:tcPr>
          <w:p w14:paraId="03301E28" w14:textId="77777777" w:rsidR="007D7135" w:rsidRDefault="007D7135" w:rsidP="007D7135">
            <w:r>
              <w:t>Senior Employment Specialist</w:t>
            </w:r>
          </w:p>
        </w:tc>
      </w:tr>
      <w:tr w:rsidR="007D7135" w14:paraId="70B487D7" w14:textId="77777777" w:rsidTr="007D7135">
        <w:trPr>
          <w:trHeight w:hRule="exact" w:val="578"/>
        </w:trPr>
        <w:tc>
          <w:tcPr>
            <w:tcW w:w="4591" w:type="dxa"/>
            <w:shd w:val="clear" w:color="auto" w:fill="D5E9DE" w:themeFill="text2" w:themeFillTint="33"/>
            <w:vAlign w:val="center"/>
          </w:tcPr>
          <w:p w14:paraId="1F3FE144" w14:textId="77777777" w:rsidR="007D7135" w:rsidRPr="00966D12" w:rsidRDefault="007D7135" w:rsidP="007D7135">
            <w:pPr>
              <w:rPr>
                <w:b/>
                <w:bCs/>
              </w:rPr>
            </w:pPr>
            <w:r w:rsidRPr="00966D12">
              <w:rPr>
                <w:b/>
                <w:bCs/>
              </w:rPr>
              <w:t>Direct Reports</w:t>
            </w:r>
          </w:p>
          <w:p w14:paraId="70B1B8A1" w14:textId="77777777" w:rsidR="007D7135" w:rsidRPr="00A86144" w:rsidRDefault="007D7135" w:rsidP="007D7135">
            <w:pPr>
              <w:rPr>
                <w:b/>
                <w:bCs/>
              </w:rPr>
            </w:pPr>
          </w:p>
        </w:tc>
        <w:tc>
          <w:tcPr>
            <w:tcW w:w="4902" w:type="dxa"/>
            <w:vAlign w:val="center"/>
          </w:tcPr>
          <w:p w14:paraId="6D04EAE7" w14:textId="77777777" w:rsidR="007D7135" w:rsidRDefault="007D7135" w:rsidP="007D7135">
            <w:r>
              <w:t>0</w:t>
            </w:r>
          </w:p>
        </w:tc>
      </w:tr>
      <w:tr w:rsidR="007D7135" w14:paraId="5999A78B" w14:textId="77777777" w:rsidTr="007D7135">
        <w:trPr>
          <w:trHeight w:hRule="exact" w:val="578"/>
        </w:trPr>
        <w:tc>
          <w:tcPr>
            <w:tcW w:w="4591" w:type="dxa"/>
            <w:shd w:val="clear" w:color="auto" w:fill="D5E9DE" w:themeFill="text2" w:themeFillTint="33"/>
            <w:vAlign w:val="center"/>
          </w:tcPr>
          <w:p w14:paraId="58CC40E9" w14:textId="77777777" w:rsidR="007D7135" w:rsidRPr="00966D12" w:rsidRDefault="007D7135" w:rsidP="007D7135">
            <w:pPr>
              <w:rPr>
                <w:b/>
                <w:bCs/>
              </w:rPr>
            </w:pPr>
            <w:r w:rsidRPr="00966D12">
              <w:rPr>
                <w:b/>
                <w:bCs/>
              </w:rPr>
              <w:t>DBS Check Level Required</w:t>
            </w:r>
          </w:p>
          <w:p w14:paraId="2EE30396" w14:textId="77777777" w:rsidR="007D7135" w:rsidRPr="00A86144" w:rsidRDefault="007D7135" w:rsidP="007D7135">
            <w:pPr>
              <w:rPr>
                <w:b/>
                <w:bCs/>
              </w:rPr>
            </w:pPr>
          </w:p>
        </w:tc>
        <w:tc>
          <w:tcPr>
            <w:tcW w:w="4902" w:type="dxa"/>
            <w:vAlign w:val="center"/>
          </w:tcPr>
          <w:p w14:paraId="560D5C45" w14:textId="77777777" w:rsidR="007D7135" w:rsidRDefault="007D7135" w:rsidP="007D7135">
            <w:r>
              <w:t xml:space="preserve">Enhanced </w:t>
            </w:r>
          </w:p>
        </w:tc>
      </w:tr>
      <w:tr w:rsidR="007D7135" w14:paraId="13191660" w14:textId="77777777" w:rsidTr="007D7135">
        <w:trPr>
          <w:trHeight w:hRule="exact" w:val="578"/>
        </w:trPr>
        <w:tc>
          <w:tcPr>
            <w:tcW w:w="4591" w:type="dxa"/>
            <w:shd w:val="clear" w:color="auto" w:fill="D5E9DE" w:themeFill="text2" w:themeFillTint="33"/>
            <w:vAlign w:val="center"/>
          </w:tcPr>
          <w:p w14:paraId="76BD6F96" w14:textId="77777777" w:rsidR="007D7135" w:rsidRDefault="007D7135" w:rsidP="007D7135">
            <w:pPr>
              <w:rPr>
                <w:b/>
                <w:bCs/>
              </w:rPr>
            </w:pPr>
            <w:r>
              <w:rPr>
                <w:b/>
                <w:bCs/>
              </w:rPr>
              <w:t>Grade/Job Evaluation Level</w:t>
            </w:r>
          </w:p>
          <w:p w14:paraId="5C6EC381" w14:textId="77777777" w:rsidR="007D7135" w:rsidRPr="00A86144" w:rsidRDefault="007D7135" w:rsidP="007D7135">
            <w:pPr>
              <w:rPr>
                <w:b/>
                <w:bCs/>
              </w:rPr>
            </w:pPr>
          </w:p>
        </w:tc>
        <w:tc>
          <w:tcPr>
            <w:tcW w:w="4902" w:type="dxa"/>
            <w:vAlign w:val="center"/>
          </w:tcPr>
          <w:p w14:paraId="204F0900" w14:textId="40841224" w:rsidR="007D7135" w:rsidRDefault="007D7135" w:rsidP="007D7135">
            <w:r>
              <w:t xml:space="preserve">Core – Coordination </w:t>
            </w:r>
          </w:p>
        </w:tc>
      </w:tr>
      <w:tr w:rsidR="007D7135" w14:paraId="549FEC87" w14:textId="77777777" w:rsidTr="007D7135">
        <w:trPr>
          <w:trHeight w:hRule="exact" w:val="578"/>
        </w:trPr>
        <w:tc>
          <w:tcPr>
            <w:tcW w:w="4591" w:type="dxa"/>
            <w:shd w:val="clear" w:color="auto" w:fill="D5E9DE" w:themeFill="text2" w:themeFillTint="33"/>
            <w:vAlign w:val="center"/>
          </w:tcPr>
          <w:p w14:paraId="447C1E64" w14:textId="77777777" w:rsidR="007D7135" w:rsidRPr="00966D12" w:rsidRDefault="007D7135" w:rsidP="007D7135">
            <w:pPr>
              <w:rPr>
                <w:b/>
                <w:bCs/>
              </w:rPr>
            </w:pPr>
            <w:r w:rsidRPr="00966D12">
              <w:rPr>
                <w:b/>
                <w:bCs/>
              </w:rPr>
              <w:t>Salary Banding</w:t>
            </w:r>
          </w:p>
          <w:p w14:paraId="68A6C109" w14:textId="77777777" w:rsidR="007D7135" w:rsidRPr="00A86144" w:rsidRDefault="007D7135" w:rsidP="007D7135">
            <w:pPr>
              <w:rPr>
                <w:b/>
                <w:bCs/>
              </w:rPr>
            </w:pPr>
          </w:p>
        </w:tc>
        <w:tc>
          <w:tcPr>
            <w:tcW w:w="4902" w:type="dxa"/>
            <w:vAlign w:val="center"/>
          </w:tcPr>
          <w:p w14:paraId="604866E3" w14:textId="3C629828" w:rsidR="007D7135" w:rsidRDefault="007D7135" w:rsidP="007D7135">
            <w:r w:rsidRPr="007D7135">
              <w:t>Individual Contributor C</w:t>
            </w:r>
          </w:p>
        </w:tc>
      </w:tr>
      <w:tr w:rsidR="007D7135" w14:paraId="239A2290" w14:textId="77777777" w:rsidTr="007D7135">
        <w:trPr>
          <w:trHeight w:hRule="exact" w:val="578"/>
        </w:trPr>
        <w:tc>
          <w:tcPr>
            <w:tcW w:w="4591" w:type="dxa"/>
            <w:shd w:val="clear" w:color="auto" w:fill="D5E9DE" w:themeFill="text2" w:themeFillTint="33"/>
            <w:vAlign w:val="center"/>
          </w:tcPr>
          <w:p w14:paraId="1641DD9F" w14:textId="77777777" w:rsidR="007D7135" w:rsidRPr="00966D12" w:rsidRDefault="007D7135" w:rsidP="007D7135">
            <w:pPr>
              <w:rPr>
                <w:b/>
                <w:bCs/>
              </w:rPr>
            </w:pPr>
            <w:r w:rsidRPr="00966D12">
              <w:rPr>
                <w:b/>
                <w:bCs/>
              </w:rPr>
              <w:t>Created/Reviewed date</w:t>
            </w:r>
          </w:p>
          <w:p w14:paraId="77DFE9C9" w14:textId="77777777" w:rsidR="007D7135" w:rsidRPr="00A86144" w:rsidRDefault="007D7135" w:rsidP="007D7135">
            <w:pPr>
              <w:rPr>
                <w:b/>
                <w:bCs/>
              </w:rPr>
            </w:pPr>
          </w:p>
        </w:tc>
        <w:tc>
          <w:tcPr>
            <w:tcW w:w="4902" w:type="dxa"/>
            <w:vAlign w:val="center"/>
          </w:tcPr>
          <w:p w14:paraId="6418B9BB" w14:textId="77777777" w:rsidR="007D7135" w:rsidRDefault="007D7135" w:rsidP="007D7135">
            <w:r>
              <w:t>06/10/2026</w:t>
            </w:r>
          </w:p>
        </w:tc>
      </w:tr>
    </w:tbl>
    <w:p w14:paraId="20C368E6" w14:textId="77777777" w:rsidR="007D7135" w:rsidRDefault="007D7135" w:rsidP="00A86144">
      <w:pPr>
        <w:pStyle w:val="BodyText"/>
      </w:pPr>
    </w:p>
    <w:tbl>
      <w:tblPr>
        <w:tblStyle w:val="TableGrid"/>
        <w:tblW w:w="9497" w:type="dxa"/>
        <w:tblInd w:w="-5" w:type="dxa"/>
        <w:tblLayout w:type="fixed"/>
        <w:tblCellMar>
          <w:left w:w="142" w:type="dxa"/>
        </w:tblCellMar>
        <w:tblLook w:val="04A0" w:firstRow="1" w:lastRow="0" w:firstColumn="1" w:lastColumn="0" w:noHBand="0" w:noVBand="1"/>
      </w:tblPr>
      <w:tblGrid>
        <w:gridCol w:w="9497"/>
      </w:tblGrid>
      <w:tr w:rsidR="00966D12" w14:paraId="09594FE3" w14:textId="77777777" w:rsidTr="007D7135">
        <w:trPr>
          <w:trHeight w:hRule="exact" w:val="880"/>
        </w:trPr>
        <w:tc>
          <w:tcPr>
            <w:tcW w:w="9497" w:type="dxa"/>
            <w:shd w:val="clear" w:color="auto" w:fill="D5E9DE" w:themeFill="text2" w:themeFillTint="33"/>
            <w:vAlign w:val="center"/>
          </w:tcPr>
          <w:p w14:paraId="28B6F553" w14:textId="77777777" w:rsidR="0087020C" w:rsidRPr="0087020C" w:rsidRDefault="0087020C" w:rsidP="003E1809">
            <w:pPr>
              <w:spacing w:before="240"/>
              <w:rPr>
                <w:b/>
                <w:bCs/>
              </w:rPr>
            </w:pPr>
            <w:bookmarkStart w:id="0" w:name="_Hlk181184006"/>
            <w:r w:rsidRPr="0087020C">
              <w:rPr>
                <w:b/>
                <w:bCs/>
              </w:rPr>
              <w:t xml:space="preserve">You will be working for </w:t>
            </w:r>
          </w:p>
          <w:p w14:paraId="0DEE40CE" w14:textId="77777777" w:rsidR="003E1809" w:rsidRDefault="0087020C" w:rsidP="0087020C">
            <w:r w:rsidRPr="005E60C9">
              <w:t>(Description of Waythrough and specifics of Service/Function/Office)</w:t>
            </w:r>
          </w:p>
          <w:p w14:paraId="0838D58A" w14:textId="77777777" w:rsidR="003E1809" w:rsidRPr="005E60C9" w:rsidRDefault="003E1809" w:rsidP="0087020C"/>
          <w:p w14:paraId="0764B32D" w14:textId="77777777" w:rsidR="0087020C" w:rsidRPr="0087020C" w:rsidRDefault="0087020C" w:rsidP="0087020C">
            <w:pPr>
              <w:rPr>
                <w:b/>
                <w:bCs/>
              </w:rPr>
            </w:pPr>
          </w:p>
          <w:p w14:paraId="3D3A86FC" w14:textId="77777777" w:rsidR="00966D12" w:rsidRPr="00A86144" w:rsidRDefault="00966D12" w:rsidP="006A4EF9">
            <w:pPr>
              <w:rPr>
                <w:b/>
                <w:bCs/>
              </w:rPr>
            </w:pPr>
          </w:p>
        </w:tc>
      </w:tr>
      <w:tr w:rsidR="00966D12" w14:paraId="0F02716E" w14:textId="77777777" w:rsidTr="007D7135">
        <w:trPr>
          <w:trHeight w:val="567"/>
        </w:trPr>
        <w:tc>
          <w:tcPr>
            <w:tcW w:w="9497" w:type="dxa"/>
            <w:vAlign w:val="center"/>
          </w:tcPr>
          <w:p w14:paraId="425A5EE1" w14:textId="77777777" w:rsidR="00966D12" w:rsidRPr="00331270" w:rsidRDefault="00966D12" w:rsidP="00331270">
            <w:pPr>
              <w:ind w:left="352" w:hanging="352"/>
              <w:rPr>
                <w:b/>
                <w:bCs/>
              </w:rPr>
            </w:pPr>
          </w:p>
          <w:p w14:paraId="0EC08375" w14:textId="77777777" w:rsidR="0087020C" w:rsidRDefault="00C141E0" w:rsidP="007D7135">
            <w:r w:rsidRPr="00BA2D16">
              <w:t>Waythrough are specialists in mental health, alcohol, drugs and related areas. We provide high quality, evidence-based services, which are designed around the needs of the people we support. Our vision is to break down the barriers that stop people getting the support they need to live a life they value. Our new ten-year strategy “The Way Ahead” has recently been launched outlining our plans for system leadership, developing our people and investing in innovation</w:t>
            </w:r>
          </w:p>
          <w:p w14:paraId="50B370FD" w14:textId="456D3B71" w:rsidR="007D7135" w:rsidRPr="007D7135" w:rsidRDefault="007D7135" w:rsidP="007D7135">
            <w:pPr>
              <w:rPr>
                <w:rFonts w:ascii="Helvetica" w:hAnsi="Helvetica" w:cs="Helvetica"/>
                <w:shd w:val="clear" w:color="auto" w:fill="FFFFFF"/>
              </w:rPr>
            </w:pPr>
          </w:p>
        </w:tc>
      </w:tr>
      <w:bookmarkEnd w:id="0"/>
    </w:tbl>
    <w:p w14:paraId="4B28794D" w14:textId="77777777" w:rsidR="007C10D3" w:rsidRDefault="007C10D3" w:rsidP="00A86144"/>
    <w:tbl>
      <w:tblPr>
        <w:tblStyle w:val="TableGrid"/>
        <w:tblW w:w="9497" w:type="dxa"/>
        <w:tblInd w:w="-5" w:type="dxa"/>
        <w:tblLayout w:type="fixed"/>
        <w:tblCellMar>
          <w:left w:w="142" w:type="dxa"/>
        </w:tblCellMar>
        <w:tblLook w:val="04A0" w:firstRow="1" w:lastRow="0" w:firstColumn="1" w:lastColumn="0" w:noHBand="0" w:noVBand="1"/>
      </w:tblPr>
      <w:tblGrid>
        <w:gridCol w:w="9497"/>
      </w:tblGrid>
      <w:tr w:rsidR="0087020C" w:rsidRPr="0087020C" w14:paraId="144CD770" w14:textId="77777777" w:rsidTr="007D7135">
        <w:trPr>
          <w:trHeight w:hRule="exact" w:val="784"/>
        </w:trPr>
        <w:tc>
          <w:tcPr>
            <w:tcW w:w="9497" w:type="dxa"/>
            <w:shd w:val="clear" w:color="auto" w:fill="D5E9DE" w:themeFill="text2" w:themeFillTint="33"/>
            <w:vAlign w:val="center"/>
          </w:tcPr>
          <w:p w14:paraId="0CA9C838" w14:textId="77777777" w:rsidR="0087020C" w:rsidRPr="0087020C" w:rsidRDefault="00B534E6" w:rsidP="003E1809">
            <w:pPr>
              <w:spacing w:before="240"/>
              <w:ind w:right="339"/>
              <w:rPr>
                <w:b/>
                <w:bCs/>
              </w:rPr>
            </w:pPr>
            <w:r w:rsidRPr="00B534E6">
              <w:rPr>
                <w:b/>
                <w:bCs/>
              </w:rPr>
              <w:t>Purpose of the Role</w:t>
            </w:r>
          </w:p>
          <w:p w14:paraId="6872B9C0" w14:textId="77777777" w:rsidR="0087020C" w:rsidRPr="0087020C" w:rsidRDefault="0087020C" w:rsidP="0087020C">
            <w:pPr>
              <w:ind w:right="339"/>
              <w:rPr>
                <w:b/>
                <w:bCs/>
              </w:rPr>
            </w:pPr>
          </w:p>
        </w:tc>
      </w:tr>
      <w:tr w:rsidR="0087020C" w:rsidRPr="0087020C" w14:paraId="6246AA71" w14:textId="77777777" w:rsidTr="007D7135">
        <w:trPr>
          <w:trHeight w:val="567"/>
        </w:trPr>
        <w:tc>
          <w:tcPr>
            <w:tcW w:w="9497" w:type="dxa"/>
            <w:vAlign w:val="center"/>
          </w:tcPr>
          <w:p w14:paraId="6FFDEB4D" w14:textId="77777777" w:rsidR="00240574" w:rsidRPr="00240574" w:rsidRDefault="00240574" w:rsidP="00240574">
            <w:pPr>
              <w:rPr>
                <w:rFonts w:cs="Helvetica"/>
                <w:shd w:val="clear" w:color="auto" w:fill="FFFFFF"/>
              </w:rPr>
            </w:pPr>
            <w:r w:rsidRPr="00240574">
              <w:rPr>
                <w:rFonts w:cs="Helvetica"/>
                <w:shd w:val="clear" w:color="auto" w:fill="FFFFFF"/>
              </w:rPr>
              <w:t>Connect to Work is a voluntary Supported Employment programme that provides personalised, one-to-one support to people who may face additional barriers to employment, including disabled people, people with long-term health conditions and those experiencing complex circumstances.</w:t>
            </w:r>
          </w:p>
          <w:p w14:paraId="7B38DA7C" w14:textId="77777777" w:rsidR="00240574" w:rsidRDefault="00240574" w:rsidP="00240574">
            <w:pPr>
              <w:rPr>
                <w:rFonts w:cs="Helvetica"/>
                <w:shd w:val="clear" w:color="auto" w:fill="FFFFFF"/>
              </w:rPr>
            </w:pPr>
            <w:r w:rsidRPr="00240574">
              <w:rPr>
                <w:rFonts w:cs="Helvetica"/>
                <w:shd w:val="clear" w:color="auto" w:fill="FFFFFF"/>
              </w:rPr>
              <w:t xml:space="preserve">The service takes a person-centred approach, helping individuals identify their strengths, skills and employment goals, find the right job and receive ongoing </w:t>
            </w:r>
            <w:r w:rsidRPr="00240574">
              <w:rPr>
                <w:rFonts w:cs="Helvetica"/>
                <w:shd w:val="clear" w:color="auto" w:fill="FFFFFF"/>
              </w:rPr>
              <w:lastRenderedPageBreak/>
              <w:t>support to succeed and remain in work. Connect to Work also works closely with employers to help create inclusive and sustainable employment opportunities</w:t>
            </w:r>
          </w:p>
          <w:p w14:paraId="5F448246" w14:textId="621F90AB" w:rsidR="0087020C" w:rsidRPr="009D3B19" w:rsidRDefault="0087020C" w:rsidP="00917536">
            <w:pPr>
              <w:spacing w:line="240" w:lineRule="auto"/>
              <w:jc w:val="both"/>
            </w:pPr>
          </w:p>
        </w:tc>
      </w:tr>
    </w:tbl>
    <w:p w14:paraId="4C05AA49" w14:textId="77777777" w:rsidR="002C5209" w:rsidRDefault="002C5209" w:rsidP="00682BE9">
      <w:pPr>
        <w:ind w:right="339"/>
      </w:pPr>
    </w:p>
    <w:tbl>
      <w:tblPr>
        <w:tblStyle w:val="TableGrid"/>
        <w:tblW w:w="9497" w:type="dxa"/>
        <w:tblInd w:w="-5" w:type="dxa"/>
        <w:tblLayout w:type="fixed"/>
        <w:tblCellMar>
          <w:left w:w="142" w:type="dxa"/>
        </w:tblCellMar>
        <w:tblLook w:val="04A0" w:firstRow="1" w:lastRow="0" w:firstColumn="1" w:lastColumn="0" w:noHBand="0" w:noVBand="1"/>
      </w:tblPr>
      <w:tblGrid>
        <w:gridCol w:w="9497"/>
      </w:tblGrid>
      <w:tr w:rsidR="0087020C" w:rsidRPr="0087020C" w14:paraId="737CEE72" w14:textId="77777777" w:rsidTr="007D7135">
        <w:trPr>
          <w:trHeight w:hRule="exact" w:val="897"/>
        </w:trPr>
        <w:tc>
          <w:tcPr>
            <w:tcW w:w="9497" w:type="dxa"/>
            <w:shd w:val="clear" w:color="auto" w:fill="D5E9DE" w:themeFill="text2" w:themeFillTint="33"/>
            <w:vAlign w:val="center"/>
          </w:tcPr>
          <w:p w14:paraId="10628851" w14:textId="77777777" w:rsidR="00B534E6" w:rsidRPr="00B534E6" w:rsidRDefault="00B534E6" w:rsidP="003E1809">
            <w:pPr>
              <w:spacing w:before="240"/>
              <w:ind w:right="339"/>
              <w:rPr>
                <w:b/>
                <w:bCs/>
              </w:rPr>
            </w:pPr>
            <w:r w:rsidRPr="00B534E6">
              <w:rPr>
                <w:b/>
                <w:bCs/>
              </w:rPr>
              <w:t xml:space="preserve">Key Accountabilities </w:t>
            </w:r>
          </w:p>
          <w:p w14:paraId="2F143E14" w14:textId="77777777" w:rsidR="0087020C" w:rsidRPr="0087020C" w:rsidRDefault="00B534E6" w:rsidP="00B534E6">
            <w:pPr>
              <w:ind w:right="339"/>
            </w:pPr>
            <w:r w:rsidRPr="00B534E6">
              <w:t>(List of accountabilities specific to this role)</w:t>
            </w:r>
          </w:p>
          <w:p w14:paraId="369E5703" w14:textId="77777777" w:rsidR="0087020C" w:rsidRPr="0087020C" w:rsidRDefault="0087020C" w:rsidP="0087020C">
            <w:pPr>
              <w:ind w:right="339"/>
              <w:rPr>
                <w:b/>
                <w:bCs/>
              </w:rPr>
            </w:pPr>
          </w:p>
        </w:tc>
      </w:tr>
      <w:tr w:rsidR="0087020C" w:rsidRPr="0087020C" w14:paraId="29AE49AC" w14:textId="77777777" w:rsidTr="007D7135">
        <w:trPr>
          <w:trHeight w:val="567"/>
        </w:trPr>
        <w:tc>
          <w:tcPr>
            <w:tcW w:w="9497" w:type="dxa"/>
            <w:vAlign w:val="center"/>
          </w:tcPr>
          <w:p w14:paraId="636084D0" w14:textId="1B7B604A" w:rsidR="009D3B19" w:rsidRDefault="009D3B19" w:rsidP="009D3B19">
            <w:pPr>
              <w:rPr>
                <w:rFonts w:cstheme="minorHAnsi"/>
              </w:rPr>
            </w:pPr>
            <w:r w:rsidRPr="00B41A9E">
              <w:rPr>
                <w:rFonts w:cstheme="minorHAnsi"/>
              </w:rPr>
              <w:t xml:space="preserve">To assist </w:t>
            </w:r>
            <w:r w:rsidR="00116F8C">
              <w:rPr>
                <w:rFonts w:cstheme="minorHAnsi"/>
              </w:rPr>
              <w:t xml:space="preserve">participants living in the Tees Valley area in </w:t>
            </w:r>
            <w:r w:rsidRPr="00B41A9E">
              <w:rPr>
                <w:rFonts w:cstheme="minorHAnsi"/>
              </w:rPr>
              <w:t xml:space="preserve">sourcing appropriate competitive paid </w:t>
            </w:r>
            <w:r>
              <w:rPr>
                <w:rFonts w:cstheme="minorHAnsi"/>
              </w:rPr>
              <w:t>employment</w:t>
            </w:r>
            <w:r w:rsidRPr="00B41A9E">
              <w:rPr>
                <w:rFonts w:cstheme="minorHAnsi"/>
              </w:rPr>
              <w:t xml:space="preserve"> opportunities in line with </w:t>
            </w:r>
            <w:r>
              <w:rPr>
                <w:rFonts w:cstheme="minorHAnsi"/>
              </w:rPr>
              <w:t>client</w:t>
            </w:r>
            <w:r w:rsidRPr="00B41A9E">
              <w:rPr>
                <w:rFonts w:cstheme="minorHAnsi"/>
              </w:rPr>
              <w:t xml:space="preserve"> preferences through building positive relationships with local organisations / employers and providing person-centred advice and guidance to clients to enable them to move into suitable and sustainable work. </w:t>
            </w:r>
          </w:p>
          <w:p w14:paraId="10F7CA00" w14:textId="77777777" w:rsidR="009D3B19" w:rsidRDefault="009D3B19" w:rsidP="009D3B19">
            <w:pPr>
              <w:rPr>
                <w:rFonts w:cstheme="minorHAnsi"/>
              </w:rPr>
            </w:pPr>
          </w:p>
          <w:p w14:paraId="51765CB2" w14:textId="77777777" w:rsidR="00240574" w:rsidRPr="007069BE" w:rsidRDefault="00240574" w:rsidP="00240574">
            <w:pPr>
              <w:rPr>
                <w:rFonts w:ascii="Helvetica" w:hAnsi="Helvetica" w:cs="Helvetica"/>
                <w:b/>
                <w:bCs/>
                <w:shd w:val="clear" w:color="auto" w:fill="FFFFFF"/>
              </w:rPr>
            </w:pPr>
            <w:r w:rsidRPr="007069BE">
              <w:rPr>
                <w:rFonts w:ascii="Helvetica" w:hAnsi="Helvetica" w:cs="Helvetica"/>
                <w:b/>
                <w:bCs/>
                <w:shd w:val="clear" w:color="auto" w:fill="FFFFFF"/>
              </w:rPr>
              <w:t xml:space="preserve">Core accountabilities: </w:t>
            </w:r>
          </w:p>
          <w:p w14:paraId="44CEF533" w14:textId="51675DA4" w:rsidR="00240574" w:rsidRPr="002300AA" w:rsidRDefault="00240574" w:rsidP="00240574">
            <w:pPr>
              <w:pStyle w:val="ListBullet"/>
            </w:pPr>
            <w:r w:rsidRPr="002300AA">
              <w:t>Working to a high fidelity</w:t>
            </w:r>
            <w:r>
              <w:t xml:space="preserve"> SEQF (Supported Employment Quality Framework) model</w:t>
            </w:r>
            <w:r w:rsidRPr="002300AA">
              <w:t xml:space="preserve"> </w:t>
            </w:r>
            <w:r>
              <w:t>and</w:t>
            </w:r>
            <w:r w:rsidRPr="002300AA">
              <w:t xml:space="preserve"> promoting employment opportunitie</w:t>
            </w:r>
            <w:r>
              <w:t>s</w:t>
            </w:r>
            <w:r w:rsidRPr="002300AA">
              <w:t xml:space="preserve"> </w:t>
            </w:r>
          </w:p>
          <w:p w14:paraId="1A80153A" w14:textId="048C6B1E" w:rsidR="00240574" w:rsidRPr="002300AA" w:rsidRDefault="00240574" w:rsidP="00240574">
            <w:pPr>
              <w:pStyle w:val="ListBullet"/>
            </w:pPr>
            <w:r w:rsidRPr="002300AA">
              <w:t>Meeting with clients in community settings to develop an individual client profile to assist with career choice and planning including job search, CV preparation, interview techniques and career development.</w:t>
            </w:r>
          </w:p>
          <w:p w14:paraId="3EBB076B" w14:textId="77777777" w:rsidR="00240574" w:rsidRPr="002300AA" w:rsidRDefault="00240574" w:rsidP="00240574">
            <w:pPr>
              <w:pStyle w:val="ListBullet"/>
            </w:pPr>
            <w:r w:rsidRPr="002300AA">
              <w:t>To actively engage with local Employers to explore hidden as well as advertised employment opportunities, and to identify potential client candidates for opportunities in the competitive marketplace.</w:t>
            </w:r>
          </w:p>
          <w:p w14:paraId="28187A4D" w14:textId="77777777" w:rsidR="00240574" w:rsidRPr="002300AA" w:rsidRDefault="00240574" w:rsidP="00240574">
            <w:pPr>
              <w:pStyle w:val="ListBullet"/>
            </w:pPr>
            <w:r w:rsidRPr="002300AA">
              <w:t>Provide ongoing in-work support for clients (and employers where needed) to help to sustain employment once this has commenced.</w:t>
            </w:r>
          </w:p>
          <w:p w14:paraId="21018C68" w14:textId="48CF1208" w:rsidR="00240574" w:rsidRPr="00240574" w:rsidRDefault="00240574" w:rsidP="00240574">
            <w:pPr>
              <w:pStyle w:val="ListBullet"/>
            </w:pPr>
            <w:r w:rsidRPr="002300AA">
              <w:t xml:space="preserve">Arrange regular meetings with clients to monitor and review progress </w:t>
            </w:r>
            <w:r w:rsidR="007D7135" w:rsidRPr="002300AA">
              <w:t>pre-</w:t>
            </w:r>
            <w:r w:rsidRPr="002300AA">
              <w:t xml:space="preserve"> and post-employment.</w:t>
            </w:r>
          </w:p>
          <w:p w14:paraId="6D3621EB" w14:textId="741B5B7D" w:rsidR="00240574" w:rsidRPr="00240574" w:rsidRDefault="00240574" w:rsidP="00240574">
            <w:pPr>
              <w:pStyle w:val="ListBullet"/>
            </w:pPr>
            <w:r w:rsidRPr="007D2FA2">
              <w:t xml:space="preserve">Using </w:t>
            </w:r>
            <w:r>
              <w:t>a CRM</w:t>
            </w:r>
            <w:r w:rsidRPr="007D2FA2">
              <w:t xml:space="preserve"> database to update case-notes</w:t>
            </w:r>
            <w:r>
              <w:t>.</w:t>
            </w:r>
          </w:p>
          <w:p w14:paraId="76915576" w14:textId="5D944CAB" w:rsidR="00240574" w:rsidRPr="007D2FA2" w:rsidRDefault="00240574" w:rsidP="00240574">
            <w:pPr>
              <w:pStyle w:val="ListBullet"/>
            </w:pPr>
            <w:r w:rsidRPr="007D2FA2">
              <w:t xml:space="preserve">Establish and maintain positive relationships with </w:t>
            </w:r>
            <w:r>
              <w:t>referring partners</w:t>
            </w:r>
            <w:r w:rsidRPr="007D2FA2">
              <w:t>, employers, Job Centre Plus and other service providers.</w:t>
            </w:r>
          </w:p>
          <w:p w14:paraId="197060E1" w14:textId="3885B01F" w:rsidR="00240574" w:rsidRPr="007D2FA2" w:rsidRDefault="00240574" w:rsidP="00240574">
            <w:pPr>
              <w:pStyle w:val="ListBullet"/>
            </w:pPr>
            <w:r w:rsidRPr="007D2FA2">
              <w:t>Build and maintain employer relationships and maintain employer engagement database.</w:t>
            </w:r>
            <w:r>
              <w:t xml:space="preserve"> </w:t>
            </w:r>
          </w:p>
          <w:p w14:paraId="3E7BAD25" w14:textId="77777777" w:rsidR="0087020C" w:rsidRPr="009D3B19" w:rsidRDefault="0087020C" w:rsidP="009D3B19">
            <w:pPr>
              <w:ind w:right="339"/>
              <w:rPr>
                <w:rFonts w:ascii="Helvetica" w:hAnsi="Helvetica" w:cs="Helvetica"/>
                <w:shd w:val="clear" w:color="auto" w:fill="FFFFFF"/>
              </w:rPr>
            </w:pPr>
          </w:p>
        </w:tc>
      </w:tr>
    </w:tbl>
    <w:p w14:paraId="1E4D0E2C" w14:textId="77777777" w:rsidR="00847117" w:rsidRDefault="00847117" w:rsidP="00682BE9">
      <w:pPr>
        <w:ind w:right="339"/>
      </w:pPr>
    </w:p>
    <w:tbl>
      <w:tblPr>
        <w:tblStyle w:val="TableGrid"/>
        <w:tblW w:w="9497" w:type="dxa"/>
        <w:tblInd w:w="-5" w:type="dxa"/>
        <w:tblLayout w:type="fixed"/>
        <w:tblCellMar>
          <w:left w:w="142" w:type="dxa"/>
        </w:tblCellMar>
        <w:tblLook w:val="04A0" w:firstRow="1" w:lastRow="0" w:firstColumn="1" w:lastColumn="0" w:noHBand="0" w:noVBand="1"/>
      </w:tblPr>
      <w:tblGrid>
        <w:gridCol w:w="9497"/>
      </w:tblGrid>
      <w:tr w:rsidR="0087020C" w:rsidRPr="0087020C" w14:paraId="03103785" w14:textId="77777777" w:rsidTr="007D7135">
        <w:trPr>
          <w:trHeight w:hRule="exact" w:val="845"/>
        </w:trPr>
        <w:tc>
          <w:tcPr>
            <w:tcW w:w="9497" w:type="dxa"/>
            <w:shd w:val="clear" w:color="auto" w:fill="D5E9DE" w:themeFill="text2" w:themeFillTint="33"/>
            <w:vAlign w:val="center"/>
          </w:tcPr>
          <w:p w14:paraId="0D257ACA" w14:textId="77777777" w:rsidR="00B534E6" w:rsidRPr="00B534E6" w:rsidRDefault="00B534E6" w:rsidP="003E1809">
            <w:pPr>
              <w:spacing w:before="240"/>
              <w:ind w:right="339"/>
              <w:rPr>
                <w:b/>
                <w:bCs/>
              </w:rPr>
            </w:pPr>
            <w:bookmarkStart w:id="1" w:name="_Hlk181196428"/>
            <w:r w:rsidRPr="00B534E6">
              <w:rPr>
                <w:b/>
                <w:bCs/>
              </w:rPr>
              <w:t xml:space="preserve">General Accountabilities </w:t>
            </w:r>
          </w:p>
          <w:p w14:paraId="71E451D3" w14:textId="77777777" w:rsidR="0087020C" w:rsidRPr="0087020C" w:rsidRDefault="00B534E6" w:rsidP="00B534E6">
            <w:pPr>
              <w:ind w:right="339"/>
            </w:pPr>
            <w:r w:rsidRPr="00B534E6">
              <w:t>(List of accountabilities applicable to all roles)</w:t>
            </w:r>
          </w:p>
          <w:p w14:paraId="5F23FF91" w14:textId="77777777" w:rsidR="0087020C" w:rsidRPr="0087020C" w:rsidRDefault="0087020C" w:rsidP="0087020C">
            <w:pPr>
              <w:ind w:right="339"/>
              <w:rPr>
                <w:b/>
                <w:bCs/>
              </w:rPr>
            </w:pPr>
          </w:p>
        </w:tc>
      </w:tr>
      <w:tr w:rsidR="0087020C" w:rsidRPr="0087020C" w14:paraId="640C4726" w14:textId="77777777" w:rsidTr="007D7135">
        <w:trPr>
          <w:trHeight w:val="567"/>
        </w:trPr>
        <w:tc>
          <w:tcPr>
            <w:tcW w:w="9497" w:type="dxa"/>
            <w:vAlign w:val="center"/>
          </w:tcPr>
          <w:p w14:paraId="54B937F3" w14:textId="77777777" w:rsidR="00384477" w:rsidRPr="00384477" w:rsidRDefault="00240574" w:rsidP="00384477">
            <w:pPr>
              <w:pStyle w:val="ListParagraph"/>
              <w:numPr>
                <w:ilvl w:val="0"/>
                <w:numId w:val="18"/>
              </w:numPr>
              <w:ind w:right="339"/>
              <w:rPr>
                <w:b/>
                <w:bCs/>
              </w:rPr>
            </w:pPr>
            <w:r w:rsidRPr="00653517">
              <w:t>Keep abreast of policy and professional development within your area of professional expertise</w:t>
            </w:r>
            <w:r>
              <w:t>.</w:t>
            </w:r>
          </w:p>
          <w:p w14:paraId="77BB35CF" w14:textId="7F3CA600" w:rsidR="0087020C" w:rsidRPr="0087020C" w:rsidRDefault="00240574" w:rsidP="00384477">
            <w:pPr>
              <w:pStyle w:val="ListParagraph"/>
              <w:numPr>
                <w:ilvl w:val="0"/>
                <w:numId w:val="18"/>
              </w:numPr>
              <w:ind w:right="339"/>
              <w:rPr>
                <w:b/>
                <w:bCs/>
              </w:rPr>
            </w:pPr>
            <w:r w:rsidRPr="00653517">
              <w:t>To promote, adhere to and live our workplace values of being honest, committed and inventive</w:t>
            </w:r>
            <w:r>
              <w:t>.</w:t>
            </w:r>
          </w:p>
        </w:tc>
      </w:tr>
      <w:bookmarkEnd w:id="1"/>
    </w:tbl>
    <w:p w14:paraId="3C4B094B" w14:textId="77777777" w:rsidR="003E1809" w:rsidRDefault="003E1809" w:rsidP="00907C67"/>
    <w:p w14:paraId="3A9E2AFF" w14:textId="77777777" w:rsidR="007D7135" w:rsidRDefault="007D7135" w:rsidP="00907C67"/>
    <w:p w14:paraId="305FB976" w14:textId="77777777" w:rsidR="007D7135" w:rsidRDefault="007D7135" w:rsidP="00907C67"/>
    <w:p w14:paraId="5ECA7354" w14:textId="77777777" w:rsidR="007D7135" w:rsidRDefault="007D7135" w:rsidP="007D7135">
      <w:pPr>
        <w:pStyle w:val="Heading1"/>
        <w:numPr>
          <w:ilvl w:val="0"/>
          <w:numId w:val="0"/>
        </w:numPr>
      </w:pPr>
      <w:r>
        <w:lastRenderedPageBreak/>
        <w:t>Values and Competencies</w:t>
      </w:r>
    </w:p>
    <w:tbl>
      <w:tblPr>
        <w:tblStyle w:val="TableGrid"/>
        <w:tblW w:w="9498" w:type="dxa"/>
        <w:tblInd w:w="-5" w:type="dxa"/>
        <w:tblLayout w:type="fixed"/>
        <w:tblCellMar>
          <w:left w:w="142" w:type="dxa"/>
        </w:tblCellMar>
        <w:tblLook w:val="04A0" w:firstRow="1" w:lastRow="0" w:firstColumn="1" w:lastColumn="0" w:noHBand="0" w:noVBand="1"/>
      </w:tblPr>
      <w:tblGrid>
        <w:gridCol w:w="9498"/>
      </w:tblGrid>
      <w:tr w:rsidR="00367F4A" w:rsidRPr="0087020C" w14:paraId="0FDD675A" w14:textId="77777777" w:rsidTr="007D7135">
        <w:trPr>
          <w:trHeight w:hRule="exact" w:val="784"/>
        </w:trPr>
        <w:tc>
          <w:tcPr>
            <w:tcW w:w="9498" w:type="dxa"/>
            <w:shd w:val="clear" w:color="auto" w:fill="D5E9DE" w:themeFill="text2" w:themeFillTint="33"/>
            <w:vAlign w:val="center"/>
          </w:tcPr>
          <w:p w14:paraId="46F06848" w14:textId="77777777" w:rsidR="00367F4A" w:rsidRPr="0087020C" w:rsidRDefault="00367F4A" w:rsidP="00B9366D">
            <w:pPr>
              <w:ind w:right="339"/>
              <w:rPr>
                <w:b/>
                <w:bCs/>
              </w:rPr>
            </w:pPr>
            <w:r w:rsidRPr="005E60C9">
              <w:rPr>
                <w:b/>
                <w:bCs/>
              </w:rPr>
              <w:t>Our Values</w:t>
            </w:r>
          </w:p>
        </w:tc>
      </w:tr>
      <w:tr w:rsidR="00367F4A" w:rsidRPr="0087020C" w14:paraId="20A63A93" w14:textId="77777777" w:rsidTr="007D7135">
        <w:trPr>
          <w:trHeight w:val="567"/>
        </w:trPr>
        <w:tc>
          <w:tcPr>
            <w:tcW w:w="9498" w:type="dxa"/>
            <w:vAlign w:val="center"/>
          </w:tcPr>
          <w:p w14:paraId="3BD2AF54" w14:textId="77777777" w:rsidR="00367F4A" w:rsidRPr="00ED1A28" w:rsidRDefault="00367F4A" w:rsidP="00B9366D">
            <w:pPr>
              <w:ind w:left="720" w:right="339"/>
            </w:pPr>
          </w:p>
          <w:p w14:paraId="1C9CF5DF" w14:textId="77777777" w:rsidR="00367F4A" w:rsidRPr="00ED1A28" w:rsidRDefault="00367F4A" w:rsidP="00B9366D">
            <w:pPr>
              <w:numPr>
                <w:ilvl w:val="0"/>
                <w:numId w:val="7"/>
              </w:numPr>
              <w:ind w:right="339"/>
            </w:pPr>
            <w:r w:rsidRPr="00612A8B">
              <w:rPr>
                <w:b/>
                <w:bCs/>
              </w:rPr>
              <w:t xml:space="preserve">Kindness </w:t>
            </w:r>
          </w:p>
          <w:p w14:paraId="4C912302" w14:textId="77777777" w:rsidR="00367F4A" w:rsidRPr="00612A8B" w:rsidRDefault="00367F4A" w:rsidP="00B9366D">
            <w:pPr>
              <w:numPr>
                <w:ilvl w:val="0"/>
                <w:numId w:val="7"/>
              </w:numPr>
              <w:ind w:right="339"/>
              <w:rPr>
                <w:b/>
                <w:bCs/>
              </w:rPr>
            </w:pPr>
            <w:r w:rsidRPr="00612A8B">
              <w:rPr>
                <w:b/>
                <w:bCs/>
              </w:rPr>
              <w:t>Courage</w:t>
            </w:r>
            <w:r>
              <w:t xml:space="preserve"> </w:t>
            </w:r>
          </w:p>
          <w:p w14:paraId="76F8EA00" w14:textId="77777777" w:rsidR="00367F4A" w:rsidRPr="00612A8B" w:rsidRDefault="00367F4A" w:rsidP="00B9366D">
            <w:pPr>
              <w:numPr>
                <w:ilvl w:val="0"/>
                <w:numId w:val="7"/>
              </w:numPr>
              <w:ind w:right="339"/>
              <w:rPr>
                <w:b/>
                <w:bCs/>
              </w:rPr>
            </w:pPr>
            <w:r w:rsidRPr="00612A8B">
              <w:rPr>
                <w:b/>
                <w:bCs/>
              </w:rPr>
              <w:t>Respect</w:t>
            </w:r>
            <w:r>
              <w:t xml:space="preserve"> </w:t>
            </w:r>
          </w:p>
          <w:p w14:paraId="4635FFE1" w14:textId="77777777" w:rsidR="00367F4A" w:rsidRPr="0087020C" w:rsidRDefault="00367F4A" w:rsidP="00B9366D">
            <w:pPr>
              <w:ind w:right="339"/>
              <w:rPr>
                <w:b/>
                <w:bCs/>
              </w:rPr>
            </w:pPr>
          </w:p>
        </w:tc>
      </w:tr>
    </w:tbl>
    <w:p w14:paraId="569DDDA1" w14:textId="3F0315FD" w:rsidR="00907C67" w:rsidRPr="007D7135" w:rsidRDefault="00907C67" w:rsidP="007D7135">
      <w:pPr>
        <w:pStyle w:val="Subtitle"/>
        <w:spacing w:after="360"/>
        <w:contextualSpacing/>
        <w:rPr>
          <w:sz w:val="36"/>
          <w:szCs w:val="36"/>
        </w:rPr>
      </w:pPr>
      <w:r w:rsidRPr="007D7135">
        <w:rPr>
          <w:sz w:val="36"/>
          <w:szCs w:val="36"/>
        </w:rPr>
        <w:t>Person Specification</w:t>
      </w:r>
    </w:p>
    <w:tbl>
      <w:tblPr>
        <w:tblStyle w:val="TableGrid"/>
        <w:tblW w:w="9639" w:type="dxa"/>
        <w:jc w:val="center"/>
        <w:tblLayout w:type="fixed"/>
        <w:tblCellMar>
          <w:left w:w="142" w:type="dxa"/>
        </w:tblCellMar>
        <w:tblLook w:val="04A0" w:firstRow="1" w:lastRow="0" w:firstColumn="1" w:lastColumn="0" w:noHBand="0" w:noVBand="1"/>
      </w:tblPr>
      <w:tblGrid>
        <w:gridCol w:w="6951"/>
        <w:gridCol w:w="2688"/>
      </w:tblGrid>
      <w:tr w:rsidR="00D3372A" w:rsidRPr="005E60C9" w14:paraId="78B974C5" w14:textId="77777777" w:rsidTr="007D7135">
        <w:trPr>
          <w:trHeight w:hRule="exact" w:val="775"/>
          <w:jc w:val="center"/>
        </w:trPr>
        <w:tc>
          <w:tcPr>
            <w:tcW w:w="6951" w:type="dxa"/>
            <w:shd w:val="clear" w:color="auto" w:fill="D5E9DE" w:themeFill="text2" w:themeFillTint="33"/>
            <w:vAlign w:val="center"/>
          </w:tcPr>
          <w:p w14:paraId="75647C7A" w14:textId="77777777" w:rsidR="00D3372A" w:rsidRPr="005E60C9" w:rsidRDefault="00D3372A" w:rsidP="0042478F">
            <w:pPr>
              <w:rPr>
                <w:b/>
                <w:bCs/>
              </w:rPr>
            </w:pPr>
            <w:r>
              <w:rPr>
                <w:b/>
                <w:bCs/>
              </w:rPr>
              <w:t>Qualifications</w:t>
            </w:r>
          </w:p>
        </w:tc>
        <w:tc>
          <w:tcPr>
            <w:tcW w:w="2688" w:type="dxa"/>
            <w:shd w:val="clear" w:color="auto" w:fill="D5E9DE" w:themeFill="text2" w:themeFillTint="33"/>
          </w:tcPr>
          <w:p w14:paraId="2B084E88" w14:textId="77777777" w:rsidR="00D3372A" w:rsidRPr="007D7135" w:rsidRDefault="00D3372A" w:rsidP="0042478F">
            <w:pPr>
              <w:spacing w:before="240"/>
              <w:rPr>
                <w:b/>
                <w:bCs/>
              </w:rPr>
            </w:pPr>
            <w:r w:rsidRPr="007D7135">
              <w:rPr>
                <w:b/>
                <w:bCs/>
              </w:rPr>
              <w:t>Essential or Desirable</w:t>
            </w:r>
          </w:p>
        </w:tc>
      </w:tr>
      <w:tr w:rsidR="00333F36" w:rsidRPr="005E60C9" w14:paraId="70F1FC98" w14:textId="77777777" w:rsidTr="007D7135">
        <w:trPr>
          <w:trHeight w:val="569"/>
          <w:jc w:val="center"/>
        </w:trPr>
        <w:tc>
          <w:tcPr>
            <w:tcW w:w="6951" w:type="dxa"/>
            <w:vAlign w:val="center"/>
          </w:tcPr>
          <w:p w14:paraId="7DC1A0B3" w14:textId="69572B55" w:rsidR="00333F36" w:rsidRPr="009D3B19" w:rsidRDefault="00367F4A" w:rsidP="00806F9B">
            <w:pPr>
              <w:spacing w:line="240" w:lineRule="auto"/>
            </w:pPr>
            <w:r w:rsidRPr="008B6229">
              <w:t>Level 3 Diploma in Employability Services Sector Qualification or QCF in Advice &amp; Guidance (Level 3).</w:t>
            </w:r>
          </w:p>
        </w:tc>
        <w:tc>
          <w:tcPr>
            <w:tcW w:w="2688" w:type="dxa"/>
            <w:vAlign w:val="center"/>
          </w:tcPr>
          <w:p w14:paraId="083EEC0A" w14:textId="72FBB606" w:rsidR="00333F36" w:rsidRPr="007D7135" w:rsidRDefault="00367F4A" w:rsidP="00333F36">
            <w:pPr>
              <w:spacing w:before="240"/>
              <w:ind w:left="720"/>
              <w:rPr>
                <w:b/>
                <w:bCs/>
              </w:rPr>
            </w:pPr>
            <w:r w:rsidRPr="007D7135">
              <w:rPr>
                <w:b/>
                <w:bCs/>
              </w:rPr>
              <w:t>Desirable</w:t>
            </w:r>
          </w:p>
        </w:tc>
      </w:tr>
      <w:tr w:rsidR="00F71AFA" w:rsidRPr="005E60C9" w14:paraId="64DE656F" w14:textId="77777777" w:rsidTr="007D7135">
        <w:trPr>
          <w:trHeight w:hRule="exact" w:val="775"/>
          <w:jc w:val="center"/>
        </w:trPr>
        <w:tc>
          <w:tcPr>
            <w:tcW w:w="6951" w:type="dxa"/>
            <w:shd w:val="clear" w:color="auto" w:fill="D5E9DE" w:themeFill="text2" w:themeFillTint="33"/>
            <w:vAlign w:val="center"/>
          </w:tcPr>
          <w:p w14:paraId="7E515754" w14:textId="5D3E5C1E" w:rsidR="00F71AFA" w:rsidRPr="005E60C9" w:rsidRDefault="00F71AFA" w:rsidP="0042478F">
            <w:pPr>
              <w:rPr>
                <w:b/>
                <w:bCs/>
              </w:rPr>
            </w:pPr>
            <w:r>
              <w:rPr>
                <w:b/>
                <w:bCs/>
              </w:rPr>
              <w:t xml:space="preserve">Skills </w:t>
            </w:r>
          </w:p>
        </w:tc>
        <w:tc>
          <w:tcPr>
            <w:tcW w:w="2688" w:type="dxa"/>
            <w:shd w:val="clear" w:color="auto" w:fill="D5E9DE" w:themeFill="text2" w:themeFillTint="33"/>
          </w:tcPr>
          <w:p w14:paraId="119038C4" w14:textId="77777777" w:rsidR="00F71AFA" w:rsidRPr="007D7135" w:rsidRDefault="00F71AFA" w:rsidP="0042478F">
            <w:pPr>
              <w:spacing w:before="240"/>
              <w:rPr>
                <w:b/>
                <w:bCs/>
              </w:rPr>
            </w:pPr>
            <w:r w:rsidRPr="007D7135">
              <w:rPr>
                <w:b/>
                <w:bCs/>
              </w:rPr>
              <w:t>Essential or Desirable</w:t>
            </w:r>
          </w:p>
        </w:tc>
      </w:tr>
      <w:tr w:rsidR="001666DB" w:rsidRPr="005E60C9" w14:paraId="406952CE" w14:textId="77777777" w:rsidTr="007D7135">
        <w:trPr>
          <w:trHeight w:val="569"/>
          <w:jc w:val="center"/>
        </w:trPr>
        <w:tc>
          <w:tcPr>
            <w:tcW w:w="6951" w:type="dxa"/>
          </w:tcPr>
          <w:p w14:paraId="5035E884" w14:textId="77777777" w:rsidR="009D3B19" w:rsidRPr="00384477" w:rsidRDefault="009D3B19" w:rsidP="00367F4A">
            <w:pPr>
              <w:spacing w:line="240" w:lineRule="auto"/>
              <w:rPr>
                <w:rFonts w:cstheme="minorHAnsi"/>
              </w:rPr>
            </w:pPr>
            <w:r w:rsidRPr="00384477">
              <w:rPr>
                <w:rFonts w:cstheme="minorHAnsi"/>
              </w:rPr>
              <w:t>Ability to show initiative in developing and promoting the</w:t>
            </w:r>
          </w:p>
          <w:p w14:paraId="42E62FF0" w14:textId="0F090D7D" w:rsidR="001666DB" w:rsidRPr="00384477" w:rsidRDefault="009D3B19" w:rsidP="00806F9B">
            <w:pPr>
              <w:spacing w:line="240" w:lineRule="auto"/>
              <w:rPr>
                <w:rFonts w:cstheme="minorHAnsi"/>
              </w:rPr>
            </w:pPr>
            <w:r w:rsidRPr="00384477">
              <w:rPr>
                <w:rFonts w:cstheme="minorHAnsi"/>
              </w:rPr>
              <w:t xml:space="preserve">service </w:t>
            </w:r>
          </w:p>
        </w:tc>
        <w:tc>
          <w:tcPr>
            <w:tcW w:w="2688" w:type="dxa"/>
            <w:vAlign w:val="center"/>
          </w:tcPr>
          <w:p w14:paraId="13C9D126" w14:textId="5694AA60" w:rsidR="001666DB" w:rsidRPr="007D7135" w:rsidRDefault="00BF2A69" w:rsidP="001666DB">
            <w:pPr>
              <w:spacing w:before="240"/>
              <w:ind w:left="720"/>
              <w:rPr>
                <w:b/>
                <w:bCs/>
              </w:rPr>
            </w:pPr>
            <w:r w:rsidRPr="007D7135">
              <w:rPr>
                <w:b/>
                <w:bCs/>
              </w:rPr>
              <w:t xml:space="preserve">Essential </w:t>
            </w:r>
          </w:p>
        </w:tc>
      </w:tr>
      <w:tr w:rsidR="001666DB" w:rsidRPr="005E60C9" w14:paraId="51F9DFD2" w14:textId="77777777" w:rsidTr="007D7135">
        <w:trPr>
          <w:trHeight w:val="569"/>
          <w:jc w:val="center"/>
        </w:trPr>
        <w:tc>
          <w:tcPr>
            <w:tcW w:w="6951" w:type="dxa"/>
          </w:tcPr>
          <w:p w14:paraId="551FB2AF" w14:textId="665CBE9A" w:rsidR="001666DB" w:rsidRPr="00384477" w:rsidRDefault="009D3B19" w:rsidP="00806F9B">
            <w:pPr>
              <w:spacing w:line="240" w:lineRule="auto"/>
              <w:rPr>
                <w:rFonts w:ascii="Helvetica" w:hAnsi="Helvetica" w:cs="Helvetica"/>
              </w:rPr>
            </w:pPr>
            <w:r w:rsidRPr="00384477">
              <w:rPr>
                <w:rFonts w:cstheme="minorHAnsi"/>
              </w:rPr>
              <w:t>Good interpersonal skills</w:t>
            </w:r>
          </w:p>
        </w:tc>
        <w:tc>
          <w:tcPr>
            <w:tcW w:w="2688" w:type="dxa"/>
          </w:tcPr>
          <w:p w14:paraId="3C16CE6C" w14:textId="156F1345" w:rsidR="001666DB" w:rsidRPr="007D7135" w:rsidRDefault="00BF2A69" w:rsidP="001666DB">
            <w:pPr>
              <w:spacing w:before="240"/>
              <w:ind w:left="720"/>
              <w:rPr>
                <w:b/>
                <w:bCs/>
              </w:rPr>
            </w:pPr>
            <w:r w:rsidRPr="007D7135">
              <w:rPr>
                <w:b/>
                <w:bCs/>
              </w:rPr>
              <w:t>Essential</w:t>
            </w:r>
          </w:p>
        </w:tc>
      </w:tr>
      <w:tr w:rsidR="001666DB" w:rsidRPr="005E60C9" w14:paraId="7D24406F" w14:textId="77777777" w:rsidTr="007D7135">
        <w:trPr>
          <w:trHeight w:val="569"/>
          <w:jc w:val="center"/>
        </w:trPr>
        <w:tc>
          <w:tcPr>
            <w:tcW w:w="6951" w:type="dxa"/>
          </w:tcPr>
          <w:p w14:paraId="0A381ED7" w14:textId="5F685DC2" w:rsidR="001666DB" w:rsidRPr="00384477" w:rsidRDefault="009D3B19" w:rsidP="009D3B19">
            <w:pPr>
              <w:spacing w:line="240" w:lineRule="auto"/>
              <w:rPr>
                <w:rFonts w:cstheme="minorHAnsi"/>
              </w:rPr>
            </w:pPr>
            <w:r w:rsidRPr="00384477">
              <w:rPr>
                <w:rFonts w:cstheme="minorHAnsi"/>
              </w:rPr>
              <w:t>Good motivational, communication and listening skills</w:t>
            </w:r>
          </w:p>
        </w:tc>
        <w:tc>
          <w:tcPr>
            <w:tcW w:w="2688" w:type="dxa"/>
          </w:tcPr>
          <w:p w14:paraId="2603DC39" w14:textId="6143003A" w:rsidR="001666DB" w:rsidRPr="007D7135" w:rsidRDefault="00BF2A69" w:rsidP="001666DB">
            <w:pPr>
              <w:spacing w:before="240"/>
              <w:ind w:left="720"/>
              <w:rPr>
                <w:b/>
                <w:bCs/>
              </w:rPr>
            </w:pPr>
            <w:r w:rsidRPr="007D7135">
              <w:rPr>
                <w:b/>
                <w:bCs/>
              </w:rPr>
              <w:t>Essential</w:t>
            </w:r>
          </w:p>
        </w:tc>
      </w:tr>
      <w:tr w:rsidR="001666DB" w:rsidRPr="005E60C9" w14:paraId="39A1F821" w14:textId="77777777" w:rsidTr="007D7135">
        <w:trPr>
          <w:trHeight w:val="569"/>
          <w:jc w:val="center"/>
        </w:trPr>
        <w:tc>
          <w:tcPr>
            <w:tcW w:w="6951" w:type="dxa"/>
          </w:tcPr>
          <w:p w14:paraId="227D8396" w14:textId="77777777" w:rsidR="009D3B19" w:rsidRPr="00384477" w:rsidRDefault="009D3B19" w:rsidP="009D3B19">
            <w:pPr>
              <w:spacing w:line="240" w:lineRule="auto"/>
              <w:rPr>
                <w:rFonts w:cstheme="minorHAnsi"/>
              </w:rPr>
            </w:pPr>
            <w:r w:rsidRPr="00384477">
              <w:rPr>
                <w:rFonts w:cstheme="minorHAnsi"/>
              </w:rPr>
              <w:t>Good organisational ability</w:t>
            </w:r>
          </w:p>
          <w:p w14:paraId="5FAD808D" w14:textId="102D5BFF" w:rsidR="001666DB" w:rsidRPr="00384477" w:rsidRDefault="009D3B19" w:rsidP="009D3B19">
            <w:pPr>
              <w:spacing w:line="240" w:lineRule="auto"/>
              <w:ind w:left="360"/>
              <w:rPr>
                <w:rFonts w:cstheme="minorHAnsi"/>
              </w:rPr>
            </w:pPr>
            <w:r w:rsidRPr="00384477">
              <w:rPr>
                <w:rFonts w:cstheme="minorHAnsi"/>
              </w:rPr>
              <w:t xml:space="preserve"> </w:t>
            </w:r>
          </w:p>
        </w:tc>
        <w:tc>
          <w:tcPr>
            <w:tcW w:w="2688" w:type="dxa"/>
          </w:tcPr>
          <w:p w14:paraId="1E298362" w14:textId="626C99D1" w:rsidR="001666DB" w:rsidRPr="007D7135" w:rsidRDefault="00BF2A69" w:rsidP="001666DB">
            <w:pPr>
              <w:spacing w:before="240"/>
              <w:ind w:left="720"/>
              <w:rPr>
                <w:b/>
                <w:bCs/>
              </w:rPr>
            </w:pPr>
            <w:r w:rsidRPr="007D7135">
              <w:rPr>
                <w:b/>
                <w:bCs/>
              </w:rPr>
              <w:t>Essential</w:t>
            </w:r>
          </w:p>
        </w:tc>
      </w:tr>
      <w:tr w:rsidR="001666DB" w:rsidRPr="005E60C9" w14:paraId="5BD75467" w14:textId="77777777" w:rsidTr="007D7135">
        <w:trPr>
          <w:trHeight w:val="569"/>
          <w:jc w:val="center"/>
        </w:trPr>
        <w:tc>
          <w:tcPr>
            <w:tcW w:w="6951" w:type="dxa"/>
          </w:tcPr>
          <w:p w14:paraId="4DE818A0" w14:textId="6A62AB91" w:rsidR="001666DB" w:rsidRPr="00384477" w:rsidRDefault="009D3B19" w:rsidP="00806F9B">
            <w:pPr>
              <w:spacing w:line="240" w:lineRule="auto"/>
              <w:rPr>
                <w:rFonts w:ascii="Helvetica" w:hAnsi="Helvetica" w:cs="Helvetica"/>
              </w:rPr>
            </w:pPr>
            <w:r w:rsidRPr="00384477">
              <w:rPr>
                <w:rFonts w:cstheme="minorHAnsi"/>
              </w:rPr>
              <w:t>Experiencing of networking/liaising with employers</w:t>
            </w:r>
          </w:p>
        </w:tc>
        <w:tc>
          <w:tcPr>
            <w:tcW w:w="2688" w:type="dxa"/>
          </w:tcPr>
          <w:p w14:paraId="5C058BF6" w14:textId="287434BA" w:rsidR="001666DB" w:rsidRPr="007D7135" w:rsidRDefault="00BF2A69" w:rsidP="001666DB">
            <w:pPr>
              <w:spacing w:before="240"/>
              <w:ind w:left="720"/>
              <w:rPr>
                <w:b/>
                <w:bCs/>
              </w:rPr>
            </w:pPr>
            <w:r w:rsidRPr="007D7135">
              <w:rPr>
                <w:b/>
                <w:bCs/>
              </w:rPr>
              <w:t>Essential</w:t>
            </w:r>
          </w:p>
        </w:tc>
      </w:tr>
      <w:tr w:rsidR="001666DB" w:rsidRPr="005E60C9" w14:paraId="632518B4" w14:textId="77777777" w:rsidTr="007D7135">
        <w:trPr>
          <w:trHeight w:hRule="exact" w:val="775"/>
          <w:jc w:val="center"/>
        </w:trPr>
        <w:tc>
          <w:tcPr>
            <w:tcW w:w="6951" w:type="dxa"/>
            <w:shd w:val="clear" w:color="auto" w:fill="D5E9DE" w:themeFill="text2" w:themeFillTint="33"/>
            <w:vAlign w:val="center"/>
          </w:tcPr>
          <w:p w14:paraId="1F80E2F7" w14:textId="6305206A" w:rsidR="001666DB" w:rsidRPr="005E60C9" w:rsidRDefault="001666DB" w:rsidP="0042478F">
            <w:pPr>
              <w:rPr>
                <w:b/>
                <w:bCs/>
              </w:rPr>
            </w:pPr>
            <w:r>
              <w:rPr>
                <w:b/>
                <w:bCs/>
              </w:rPr>
              <w:t xml:space="preserve">Experience </w:t>
            </w:r>
          </w:p>
        </w:tc>
        <w:tc>
          <w:tcPr>
            <w:tcW w:w="2688" w:type="dxa"/>
            <w:shd w:val="clear" w:color="auto" w:fill="D5E9DE" w:themeFill="text2" w:themeFillTint="33"/>
          </w:tcPr>
          <w:p w14:paraId="2E8FF134" w14:textId="77777777" w:rsidR="001666DB" w:rsidRPr="007D7135" w:rsidRDefault="001666DB" w:rsidP="0042478F">
            <w:pPr>
              <w:spacing w:before="240"/>
              <w:rPr>
                <w:b/>
                <w:bCs/>
              </w:rPr>
            </w:pPr>
            <w:r w:rsidRPr="007D7135">
              <w:rPr>
                <w:b/>
                <w:bCs/>
              </w:rPr>
              <w:t>Essential or Desirable</w:t>
            </w:r>
          </w:p>
        </w:tc>
      </w:tr>
      <w:tr w:rsidR="00056EEB" w:rsidRPr="005E60C9" w14:paraId="4851A887" w14:textId="77777777" w:rsidTr="007D7135">
        <w:trPr>
          <w:trHeight w:val="569"/>
          <w:jc w:val="center"/>
        </w:trPr>
        <w:tc>
          <w:tcPr>
            <w:tcW w:w="6951" w:type="dxa"/>
          </w:tcPr>
          <w:p w14:paraId="07D3D809" w14:textId="3897DA5F" w:rsidR="00056EEB" w:rsidRPr="00384477" w:rsidRDefault="00BF2A69" w:rsidP="00384477">
            <w:pPr>
              <w:spacing w:line="240" w:lineRule="auto"/>
              <w:rPr>
                <w:rFonts w:cstheme="minorHAnsi"/>
              </w:rPr>
            </w:pPr>
            <w:r w:rsidRPr="00384477">
              <w:rPr>
                <w:rFonts w:cstheme="minorHAnsi"/>
              </w:rPr>
              <w:t>Experience of working to integrate disadvantaged or disabled people into the labour market</w:t>
            </w:r>
          </w:p>
          <w:p w14:paraId="21318FCD" w14:textId="417514AF" w:rsidR="00384477" w:rsidRPr="00384477" w:rsidRDefault="00384477" w:rsidP="00384477">
            <w:pPr>
              <w:spacing w:line="240" w:lineRule="auto"/>
              <w:rPr>
                <w:rFonts w:cstheme="minorHAnsi"/>
              </w:rPr>
            </w:pPr>
          </w:p>
        </w:tc>
        <w:tc>
          <w:tcPr>
            <w:tcW w:w="2688" w:type="dxa"/>
            <w:vAlign w:val="center"/>
          </w:tcPr>
          <w:p w14:paraId="05668038" w14:textId="7D0678A1" w:rsidR="00056EEB" w:rsidRPr="00384477" w:rsidRDefault="00BF2A69" w:rsidP="00056EEB">
            <w:pPr>
              <w:spacing w:before="240"/>
              <w:ind w:left="720"/>
              <w:rPr>
                <w:rFonts w:ascii="Helvetica" w:hAnsi="Helvetica" w:cs="Helvetica"/>
                <w:b/>
                <w:bCs/>
              </w:rPr>
            </w:pPr>
            <w:r w:rsidRPr="00384477">
              <w:rPr>
                <w:rFonts w:ascii="Helvetica" w:hAnsi="Helvetica" w:cs="Helvetica"/>
                <w:b/>
                <w:bCs/>
              </w:rPr>
              <w:t xml:space="preserve">Essential </w:t>
            </w:r>
          </w:p>
        </w:tc>
      </w:tr>
      <w:tr w:rsidR="008B3418" w:rsidRPr="005E60C9" w14:paraId="57F11FEB" w14:textId="77777777" w:rsidTr="007D7135">
        <w:trPr>
          <w:trHeight w:val="569"/>
          <w:jc w:val="center"/>
        </w:trPr>
        <w:tc>
          <w:tcPr>
            <w:tcW w:w="6951" w:type="dxa"/>
          </w:tcPr>
          <w:p w14:paraId="7FBB281E" w14:textId="34A14607" w:rsidR="008B3418" w:rsidRPr="00384477" w:rsidRDefault="00BF2A69" w:rsidP="00BF2A69">
            <w:pPr>
              <w:spacing w:line="240" w:lineRule="auto"/>
              <w:rPr>
                <w:rFonts w:cstheme="minorHAnsi"/>
              </w:rPr>
            </w:pPr>
            <w:r w:rsidRPr="00384477">
              <w:rPr>
                <w:rFonts w:cstheme="minorHAnsi"/>
              </w:rPr>
              <w:t>Experience of working in business/industry and/or education</w:t>
            </w:r>
          </w:p>
        </w:tc>
        <w:tc>
          <w:tcPr>
            <w:tcW w:w="2688" w:type="dxa"/>
          </w:tcPr>
          <w:p w14:paraId="49FF0860" w14:textId="5278313D" w:rsidR="008B3418" w:rsidRPr="00384477" w:rsidRDefault="00BF2A69" w:rsidP="008B3418">
            <w:pPr>
              <w:spacing w:before="240"/>
              <w:ind w:left="720"/>
              <w:rPr>
                <w:rFonts w:ascii="Helvetica" w:hAnsi="Helvetica" w:cs="Helvetica"/>
                <w:b/>
                <w:bCs/>
              </w:rPr>
            </w:pPr>
            <w:r w:rsidRPr="00384477">
              <w:rPr>
                <w:rFonts w:ascii="Helvetica" w:hAnsi="Helvetica" w:cs="Helvetica"/>
                <w:b/>
                <w:bCs/>
              </w:rPr>
              <w:t xml:space="preserve">Desirable </w:t>
            </w:r>
          </w:p>
        </w:tc>
      </w:tr>
      <w:tr w:rsidR="008B3418" w:rsidRPr="005E60C9" w14:paraId="7652DE32" w14:textId="77777777" w:rsidTr="007D7135">
        <w:trPr>
          <w:trHeight w:val="569"/>
          <w:jc w:val="center"/>
        </w:trPr>
        <w:tc>
          <w:tcPr>
            <w:tcW w:w="6951" w:type="dxa"/>
          </w:tcPr>
          <w:p w14:paraId="58625A6E" w14:textId="4E461C9A" w:rsidR="00BF2A69" w:rsidRPr="00384477" w:rsidRDefault="00BF2A69" w:rsidP="00806F9B">
            <w:pPr>
              <w:spacing w:before="240"/>
              <w:rPr>
                <w:rFonts w:ascii="Helvetica" w:hAnsi="Helvetica" w:cs="Helvetica"/>
              </w:rPr>
            </w:pPr>
            <w:r w:rsidRPr="00384477">
              <w:rPr>
                <w:rFonts w:cstheme="minorHAnsi"/>
              </w:rPr>
              <w:t>Experience and competence in computer record keeping/database - self-sufficient in admin</w:t>
            </w:r>
          </w:p>
        </w:tc>
        <w:tc>
          <w:tcPr>
            <w:tcW w:w="2688" w:type="dxa"/>
          </w:tcPr>
          <w:p w14:paraId="5034028E" w14:textId="375153EB" w:rsidR="008B3418" w:rsidRPr="00384477" w:rsidRDefault="00BF2A69" w:rsidP="008B3418">
            <w:pPr>
              <w:spacing w:before="240"/>
              <w:ind w:left="720"/>
              <w:rPr>
                <w:rFonts w:ascii="Helvetica" w:hAnsi="Helvetica" w:cs="Helvetica"/>
                <w:b/>
                <w:bCs/>
              </w:rPr>
            </w:pPr>
            <w:r w:rsidRPr="00384477">
              <w:rPr>
                <w:rFonts w:ascii="Helvetica" w:hAnsi="Helvetica" w:cs="Helvetica"/>
                <w:b/>
                <w:bCs/>
              </w:rPr>
              <w:t xml:space="preserve">Essential </w:t>
            </w:r>
          </w:p>
        </w:tc>
      </w:tr>
      <w:tr w:rsidR="008B3418" w:rsidRPr="005E60C9" w14:paraId="0523C6C2" w14:textId="77777777" w:rsidTr="007D7135">
        <w:trPr>
          <w:trHeight w:val="569"/>
          <w:jc w:val="center"/>
        </w:trPr>
        <w:tc>
          <w:tcPr>
            <w:tcW w:w="6951" w:type="dxa"/>
          </w:tcPr>
          <w:p w14:paraId="706EFDA4" w14:textId="72C428EB" w:rsidR="008B3418" w:rsidRPr="00384477" w:rsidRDefault="00BF2A69" w:rsidP="00806F9B">
            <w:pPr>
              <w:spacing w:line="240" w:lineRule="auto"/>
              <w:rPr>
                <w:rFonts w:ascii="Helvetica" w:hAnsi="Helvetica" w:cs="Helvetica"/>
              </w:rPr>
            </w:pPr>
            <w:r w:rsidRPr="00384477">
              <w:rPr>
                <w:rFonts w:cstheme="minorHAnsi"/>
              </w:rPr>
              <w:t xml:space="preserve">Experience / Understanding of working with people with </w:t>
            </w:r>
            <w:r w:rsidR="00367F4A" w:rsidRPr="00384477">
              <w:rPr>
                <w:rFonts w:cstheme="minorHAnsi"/>
              </w:rPr>
              <w:t>barriers to employment</w:t>
            </w:r>
          </w:p>
        </w:tc>
        <w:tc>
          <w:tcPr>
            <w:tcW w:w="2688" w:type="dxa"/>
          </w:tcPr>
          <w:p w14:paraId="6D057343" w14:textId="533608D8" w:rsidR="008B3418" w:rsidRPr="00384477" w:rsidRDefault="00BF2A69" w:rsidP="008B3418">
            <w:pPr>
              <w:spacing w:before="240"/>
              <w:ind w:left="720"/>
              <w:rPr>
                <w:rFonts w:ascii="Helvetica" w:hAnsi="Helvetica" w:cs="Helvetica"/>
                <w:b/>
                <w:bCs/>
              </w:rPr>
            </w:pPr>
            <w:r w:rsidRPr="00384477">
              <w:rPr>
                <w:rFonts w:ascii="Helvetica" w:hAnsi="Helvetica" w:cs="Helvetica"/>
                <w:b/>
                <w:bCs/>
              </w:rPr>
              <w:t xml:space="preserve">Desirable </w:t>
            </w:r>
          </w:p>
        </w:tc>
      </w:tr>
      <w:tr w:rsidR="008B3418" w:rsidRPr="005E60C9" w14:paraId="19C1A4C2" w14:textId="77777777" w:rsidTr="007D7135">
        <w:trPr>
          <w:trHeight w:val="569"/>
          <w:jc w:val="center"/>
        </w:trPr>
        <w:tc>
          <w:tcPr>
            <w:tcW w:w="6951" w:type="dxa"/>
          </w:tcPr>
          <w:p w14:paraId="0F3409D2" w14:textId="56CD4DA9" w:rsidR="008B3418" w:rsidRPr="00384477" w:rsidRDefault="00367F4A" w:rsidP="008B3418">
            <w:pPr>
              <w:spacing w:before="240"/>
              <w:rPr>
                <w:rFonts w:ascii="Helvetica" w:hAnsi="Helvetica" w:cs="Helvetica"/>
              </w:rPr>
            </w:pPr>
            <w:r w:rsidRPr="00384477">
              <w:t xml:space="preserve">Knowledge or experience of supported employment services in accordance with the Supported Employment </w:t>
            </w:r>
            <w:r w:rsidRPr="00384477">
              <w:lastRenderedPageBreak/>
              <w:t>Quality Framework (SEQF) and an understanding of Connect to Work programme requirements and grant guidance.</w:t>
            </w:r>
          </w:p>
        </w:tc>
        <w:tc>
          <w:tcPr>
            <w:tcW w:w="2688" w:type="dxa"/>
          </w:tcPr>
          <w:p w14:paraId="5A696E84" w14:textId="3BF51E99" w:rsidR="008B3418" w:rsidRPr="00384477" w:rsidRDefault="00BF2A69" w:rsidP="008B3418">
            <w:pPr>
              <w:spacing w:before="240"/>
              <w:ind w:left="720"/>
              <w:rPr>
                <w:rFonts w:ascii="Helvetica" w:hAnsi="Helvetica" w:cs="Helvetica"/>
                <w:b/>
                <w:bCs/>
              </w:rPr>
            </w:pPr>
            <w:r w:rsidRPr="00384477">
              <w:rPr>
                <w:rFonts w:ascii="Helvetica" w:hAnsi="Helvetica" w:cs="Helvetica"/>
                <w:b/>
                <w:bCs/>
              </w:rPr>
              <w:lastRenderedPageBreak/>
              <w:t xml:space="preserve">Desirable </w:t>
            </w:r>
          </w:p>
        </w:tc>
      </w:tr>
      <w:tr w:rsidR="008B3418" w:rsidRPr="005E60C9" w14:paraId="5FBCCC32" w14:textId="77777777" w:rsidTr="007D7135">
        <w:trPr>
          <w:trHeight w:val="569"/>
          <w:jc w:val="center"/>
        </w:trPr>
        <w:tc>
          <w:tcPr>
            <w:tcW w:w="6951" w:type="dxa"/>
          </w:tcPr>
          <w:p w14:paraId="016B6472" w14:textId="50263B30" w:rsidR="008B3418" w:rsidRPr="00384477" w:rsidRDefault="00BF2A69" w:rsidP="00806F9B">
            <w:pPr>
              <w:spacing w:line="240" w:lineRule="auto"/>
              <w:rPr>
                <w:rFonts w:cstheme="minorHAnsi"/>
              </w:rPr>
            </w:pPr>
            <w:r w:rsidRPr="00384477">
              <w:rPr>
                <w:rFonts w:cstheme="minorHAnsi"/>
              </w:rPr>
              <w:t>Ability to travel in the local area with own transport.</w:t>
            </w:r>
          </w:p>
        </w:tc>
        <w:tc>
          <w:tcPr>
            <w:tcW w:w="2688" w:type="dxa"/>
          </w:tcPr>
          <w:p w14:paraId="0FF90836" w14:textId="7701C963" w:rsidR="008B3418" w:rsidRPr="00384477" w:rsidRDefault="00BF2A69" w:rsidP="008B3418">
            <w:pPr>
              <w:spacing w:before="240"/>
              <w:ind w:left="720"/>
              <w:rPr>
                <w:rFonts w:ascii="Helvetica" w:hAnsi="Helvetica" w:cs="Helvetica"/>
                <w:b/>
                <w:bCs/>
              </w:rPr>
            </w:pPr>
            <w:r w:rsidRPr="00384477">
              <w:rPr>
                <w:rFonts w:ascii="Helvetica" w:hAnsi="Helvetica" w:cs="Helvetica"/>
                <w:b/>
                <w:bCs/>
              </w:rPr>
              <w:t>Essential</w:t>
            </w:r>
          </w:p>
        </w:tc>
      </w:tr>
      <w:tr w:rsidR="008B3418" w:rsidRPr="005E60C9" w14:paraId="4DA65D26" w14:textId="77777777" w:rsidTr="007D7135">
        <w:trPr>
          <w:trHeight w:val="569"/>
          <w:jc w:val="center"/>
        </w:trPr>
        <w:tc>
          <w:tcPr>
            <w:tcW w:w="6951" w:type="dxa"/>
          </w:tcPr>
          <w:p w14:paraId="68F27191" w14:textId="65B97C13" w:rsidR="008B3418" w:rsidRPr="00384477" w:rsidRDefault="00BF2A69" w:rsidP="00806F9B">
            <w:pPr>
              <w:spacing w:line="240" w:lineRule="auto"/>
              <w:rPr>
                <w:rFonts w:ascii="Helvetica" w:hAnsi="Helvetica" w:cs="Helvetica"/>
              </w:rPr>
            </w:pPr>
            <w:r w:rsidRPr="00384477">
              <w:rPr>
                <w:rFonts w:cstheme="minorHAnsi"/>
              </w:rPr>
              <w:t>Outcome, solution and task focused</w:t>
            </w:r>
          </w:p>
        </w:tc>
        <w:tc>
          <w:tcPr>
            <w:tcW w:w="2688" w:type="dxa"/>
          </w:tcPr>
          <w:p w14:paraId="37FBB047" w14:textId="1A97D3FA" w:rsidR="008B3418" w:rsidRPr="00384477" w:rsidRDefault="00BF2A69" w:rsidP="008B3418">
            <w:pPr>
              <w:spacing w:before="240"/>
              <w:ind w:left="720"/>
              <w:rPr>
                <w:rFonts w:ascii="Helvetica" w:hAnsi="Helvetica" w:cs="Helvetica"/>
                <w:b/>
                <w:bCs/>
              </w:rPr>
            </w:pPr>
            <w:r w:rsidRPr="00384477">
              <w:rPr>
                <w:rFonts w:ascii="Helvetica" w:hAnsi="Helvetica" w:cs="Helvetica"/>
                <w:b/>
                <w:bCs/>
              </w:rPr>
              <w:t>Essential</w:t>
            </w:r>
          </w:p>
        </w:tc>
      </w:tr>
      <w:tr w:rsidR="008B3418" w:rsidRPr="005E60C9" w14:paraId="7F050328" w14:textId="77777777" w:rsidTr="007D7135">
        <w:trPr>
          <w:trHeight w:val="569"/>
          <w:jc w:val="center"/>
        </w:trPr>
        <w:tc>
          <w:tcPr>
            <w:tcW w:w="6951" w:type="dxa"/>
          </w:tcPr>
          <w:p w14:paraId="02504DFB" w14:textId="17D9C45D" w:rsidR="008B3418" w:rsidRPr="00384477" w:rsidRDefault="00BF2A69" w:rsidP="00806F9B">
            <w:pPr>
              <w:spacing w:line="240" w:lineRule="auto"/>
              <w:rPr>
                <w:rFonts w:ascii="Helvetica" w:hAnsi="Helvetica" w:cs="Helvetica"/>
              </w:rPr>
            </w:pPr>
            <w:r w:rsidRPr="00384477">
              <w:rPr>
                <w:rFonts w:cstheme="minorHAnsi"/>
              </w:rPr>
              <w:t xml:space="preserve">Ability to motivate and engage and good interpersonal skills </w:t>
            </w:r>
          </w:p>
        </w:tc>
        <w:tc>
          <w:tcPr>
            <w:tcW w:w="2688" w:type="dxa"/>
          </w:tcPr>
          <w:p w14:paraId="5DCC3B1F" w14:textId="4DABDEC8" w:rsidR="008B3418" w:rsidRPr="00384477" w:rsidRDefault="00BF2A69" w:rsidP="008B3418">
            <w:pPr>
              <w:spacing w:before="240"/>
              <w:ind w:left="720"/>
              <w:rPr>
                <w:rFonts w:ascii="Helvetica" w:hAnsi="Helvetica" w:cs="Helvetica"/>
                <w:b/>
                <w:bCs/>
              </w:rPr>
            </w:pPr>
            <w:r w:rsidRPr="00384477">
              <w:rPr>
                <w:rFonts w:ascii="Helvetica" w:hAnsi="Helvetica" w:cs="Helvetica"/>
                <w:b/>
                <w:bCs/>
              </w:rPr>
              <w:t>Essential</w:t>
            </w:r>
          </w:p>
        </w:tc>
      </w:tr>
    </w:tbl>
    <w:p w14:paraId="2DB47D05" w14:textId="77777777" w:rsidR="0022642C" w:rsidRDefault="0022642C" w:rsidP="0022642C"/>
    <w:p w14:paraId="1FFBF208" w14:textId="77777777" w:rsidR="001666DB" w:rsidRPr="005C0BD8" w:rsidRDefault="001666DB" w:rsidP="00530964">
      <w:pPr>
        <w:ind w:left="720"/>
        <w:rPr>
          <w:b/>
          <w:bCs/>
          <w:color w:val="427D5F" w:themeColor="text2"/>
          <w:sz w:val="32"/>
          <w:szCs w:val="32"/>
        </w:rPr>
      </w:pPr>
    </w:p>
    <w:sectPr w:rsidR="001666DB" w:rsidRPr="005C0BD8" w:rsidSect="00530964">
      <w:headerReference w:type="default" r:id="rId11"/>
      <w:footerReference w:type="default" r:id="rId12"/>
      <w:footerReference w:type="first" r:id="rId13"/>
      <w:pgSz w:w="11906" w:h="16838" w:code="9"/>
      <w:pgMar w:top="1843" w:right="851" w:bottom="1134" w:left="1560" w:header="567" w:footer="31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9C2363" w14:textId="77777777" w:rsidR="001015B8" w:rsidRDefault="001015B8" w:rsidP="001668B7">
      <w:pPr>
        <w:spacing w:line="240" w:lineRule="auto"/>
      </w:pPr>
      <w:r>
        <w:separator/>
      </w:r>
    </w:p>
  </w:endnote>
  <w:endnote w:type="continuationSeparator" w:id="0">
    <w:p w14:paraId="76FA8238" w14:textId="77777777" w:rsidR="001015B8" w:rsidRDefault="001015B8" w:rsidP="001668B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1111859"/>
      <w:docPartObj>
        <w:docPartGallery w:val="Page Numbers (Bottom of Page)"/>
        <w:docPartUnique/>
      </w:docPartObj>
    </w:sdtPr>
    <w:sdtContent>
      <w:sdt>
        <w:sdtPr>
          <w:id w:val="-1769616900"/>
          <w:docPartObj>
            <w:docPartGallery w:val="Page Numbers (Top of Page)"/>
            <w:docPartUnique/>
          </w:docPartObj>
        </w:sdtPr>
        <w:sdtContent>
          <w:p w14:paraId="5D662A5A" w14:textId="0D5626F5" w:rsidR="00907C67" w:rsidRDefault="00907C67">
            <w:pPr>
              <w:pStyle w:val="Footer"/>
              <w:jc w:val="right"/>
            </w:pPr>
            <w:r>
              <w:t xml:space="preserve">Page </w:t>
            </w:r>
            <w:r>
              <w:rPr>
                <w:b/>
                <w:bCs/>
                <w:sz w:val="24"/>
              </w:rPr>
              <w:fldChar w:fldCharType="begin"/>
            </w:r>
            <w:r>
              <w:rPr>
                <w:b/>
                <w:bCs/>
              </w:rPr>
              <w:instrText xml:space="preserve"> PAGE </w:instrText>
            </w:r>
            <w:r>
              <w:rPr>
                <w:b/>
                <w:bCs/>
                <w:sz w:val="24"/>
              </w:rPr>
              <w:fldChar w:fldCharType="separate"/>
            </w:r>
            <w:r>
              <w:rPr>
                <w:b/>
                <w:bCs/>
                <w:noProof/>
              </w:rPr>
              <w:t>2</w:t>
            </w:r>
            <w:r>
              <w:rPr>
                <w:b/>
                <w:bCs/>
                <w:sz w:val="24"/>
              </w:rPr>
              <w:fldChar w:fldCharType="end"/>
            </w:r>
            <w:r>
              <w:t xml:space="preserve"> of </w:t>
            </w:r>
            <w:r>
              <w:rPr>
                <w:b/>
                <w:bCs/>
                <w:sz w:val="24"/>
              </w:rPr>
              <w:fldChar w:fldCharType="begin"/>
            </w:r>
            <w:r>
              <w:rPr>
                <w:b/>
                <w:bCs/>
              </w:rPr>
              <w:instrText xml:space="preserve"> NUMPAGES  </w:instrText>
            </w:r>
            <w:r>
              <w:rPr>
                <w:b/>
                <w:bCs/>
                <w:sz w:val="24"/>
              </w:rPr>
              <w:fldChar w:fldCharType="separate"/>
            </w:r>
            <w:r>
              <w:rPr>
                <w:b/>
                <w:bCs/>
                <w:noProof/>
              </w:rPr>
              <w:t>2</w:t>
            </w:r>
            <w:r>
              <w:rPr>
                <w:b/>
                <w:bCs/>
                <w:sz w:val="24"/>
              </w:rPr>
              <w:fldChar w:fldCharType="end"/>
            </w:r>
          </w:p>
        </w:sdtContent>
      </w:sdt>
    </w:sdtContent>
  </w:sdt>
  <w:p w14:paraId="582B89A9" w14:textId="77777777" w:rsidR="00907C67" w:rsidRDefault="00907C6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444" w:type="dxa"/>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167"/>
      <w:gridCol w:w="5277"/>
    </w:tblGrid>
    <w:tr w:rsidR="00CB3A3A" w14:paraId="21305E23" w14:textId="77777777" w:rsidTr="006A4EF9">
      <w:trPr>
        <w:trHeight w:hRule="exact" w:val="397"/>
      </w:trPr>
      <w:tc>
        <w:tcPr>
          <w:tcW w:w="4167" w:type="dxa"/>
          <w:vAlign w:val="bottom"/>
        </w:tcPr>
        <w:p w14:paraId="4FF30448" w14:textId="77777777" w:rsidR="00CB3A3A" w:rsidRDefault="00504F91" w:rsidP="00B97BE1">
          <w:pPr>
            <w:pStyle w:val="Footer"/>
            <w:jc w:val="right"/>
          </w:pPr>
          <w:r>
            <w:fldChar w:fldCharType="begin"/>
          </w:r>
          <w:r>
            <w:instrText xml:space="preserve"> REF  ref </w:instrText>
          </w:r>
          <w:r>
            <w:fldChar w:fldCharType="separate"/>
          </w:r>
          <w:r w:rsidR="00BC18F1">
            <w:rPr>
              <w:b/>
              <w:bCs/>
            </w:rPr>
            <w:t>Error! Reference source not found.</w:t>
          </w:r>
          <w:r>
            <w:fldChar w:fldCharType="end"/>
          </w:r>
          <w:r>
            <w:t>Report title</w:t>
          </w:r>
          <w:r w:rsidR="00CB3A3A" w:rsidRPr="00231827">
            <w:t xml:space="preserve"> V</w:t>
          </w:r>
          <w:r>
            <w:fldChar w:fldCharType="begin"/>
          </w:r>
          <w:r>
            <w:instrText xml:space="preserve"> REF  version </w:instrText>
          </w:r>
          <w:r>
            <w:fldChar w:fldCharType="separate"/>
          </w:r>
          <w:r w:rsidR="00BC18F1">
            <w:rPr>
              <w:b/>
              <w:bCs/>
            </w:rPr>
            <w:t>Error! Reference source not found.</w:t>
          </w:r>
          <w:r>
            <w:fldChar w:fldCharType="end"/>
          </w:r>
        </w:p>
      </w:tc>
      <w:tc>
        <w:tcPr>
          <w:tcW w:w="5277" w:type="dxa"/>
          <w:vAlign w:val="bottom"/>
        </w:tcPr>
        <w:sdt>
          <w:sdtPr>
            <w:id w:val="-61184683"/>
            <w:docPartObj>
              <w:docPartGallery w:val="Page Numbers (Bottom of Page)"/>
              <w:docPartUnique/>
            </w:docPartObj>
          </w:sdtPr>
          <w:sdtContent>
            <w:sdt>
              <w:sdtPr>
                <w:id w:val="-899824754"/>
                <w:docPartObj>
                  <w:docPartGallery w:val="Page Numbers (Top of Page)"/>
                  <w:docPartUnique/>
                </w:docPartObj>
              </w:sdtPr>
              <w:sdtContent>
                <w:p w14:paraId="38F81AFE" w14:textId="77777777" w:rsidR="00CB3A3A" w:rsidRDefault="00CB3A3A" w:rsidP="00B97BE1">
                  <w:pPr>
                    <w:pStyle w:val="Footer"/>
                    <w:jc w:val="right"/>
                  </w:pPr>
                  <w:r>
                    <w:t xml:space="preserve">Page </w:t>
                  </w:r>
                  <w:r>
                    <w:rPr>
                      <w:b/>
                      <w:bCs/>
                      <w:sz w:val="24"/>
                    </w:rPr>
                    <w:fldChar w:fldCharType="begin"/>
                  </w:r>
                  <w:r>
                    <w:rPr>
                      <w:b/>
                      <w:bCs/>
                    </w:rPr>
                    <w:instrText xml:space="preserve"> PAGE </w:instrText>
                  </w:r>
                  <w:r>
                    <w:rPr>
                      <w:b/>
                      <w:bCs/>
                      <w:sz w:val="24"/>
                    </w:rPr>
                    <w:fldChar w:fldCharType="separate"/>
                  </w:r>
                  <w:r>
                    <w:rPr>
                      <w:b/>
                      <w:bCs/>
                      <w:sz w:val="24"/>
                    </w:rPr>
                    <w:t>1</w:t>
                  </w:r>
                  <w:r>
                    <w:rPr>
                      <w:b/>
                      <w:bCs/>
                      <w:sz w:val="24"/>
                    </w:rPr>
                    <w:fldChar w:fldCharType="end"/>
                  </w:r>
                  <w:r>
                    <w:t xml:space="preserve"> of </w:t>
                  </w:r>
                  <w:r>
                    <w:rPr>
                      <w:b/>
                      <w:bCs/>
                      <w:sz w:val="24"/>
                    </w:rPr>
                    <w:fldChar w:fldCharType="begin"/>
                  </w:r>
                  <w:r>
                    <w:rPr>
                      <w:b/>
                      <w:bCs/>
                    </w:rPr>
                    <w:instrText xml:space="preserve"> NUMPAGES  </w:instrText>
                  </w:r>
                  <w:r>
                    <w:rPr>
                      <w:b/>
                      <w:bCs/>
                      <w:sz w:val="24"/>
                    </w:rPr>
                    <w:fldChar w:fldCharType="separate"/>
                  </w:r>
                  <w:r>
                    <w:rPr>
                      <w:b/>
                      <w:bCs/>
                      <w:sz w:val="24"/>
                    </w:rPr>
                    <w:t>2</w:t>
                  </w:r>
                  <w:r>
                    <w:rPr>
                      <w:b/>
                      <w:bCs/>
                      <w:sz w:val="24"/>
                    </w:rPr>
                    <w:fldChar w:fldCharType="end"/>
                  </w:r>
                </w:p>
              </w:sdtContent>
            </w:sdt>
          </w:sdtContent>
        </w:sdt>
      </w:tc>
    </w:tr>
  </w:tbl>
  <w:p w14:paraId="579832B7" w14:textId="77777777" w:rsidR="00CB3A3A" w:rsidRDefault="00CB3A3A">
    <w:pPr>
      <w:pStyle w:val="Footer"/>
    </w:pPr>
    <w:r>
      <w:rPr>
        <w:noProof/>
      </w:rPr>
      <w:drawing>
        <wp:anchor distT="0" distB="0" distL="114300" distR="114300" simplePos="0" relativeHeight="251678720" behindDoc="0" locked="1" layoutInCell="1" allowOverlap="1" wp14:anchorId="6F8AFCE5" wp14:editId="4214CE1C">
          <wp:simplePos x="0" y="0"/>
          <wp:positionH relativeFrom="page">
            <wp:posOffset>506095</wp:posOffset>
          </wp:positionH>
          <wp:positionV relativeFrom="page">
            <wp:posOffset>10136505</wp:posOffset>
          </wp:positionV>
          <wp:extent cx="431800" cy="287655"/>
          <wp:effectExtent l="0" t="0" r="6350" b="0"/>
          <wp:wrapNone/>
          <wp:docPr id="108092520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1334874" name="Picture 771334874"/>
                  <pic:cNvPicPr/>
                </pic:nvPicPr>
                <pic:blipFill>
                  <a:blip r:embed="rId1">
                    <a:extLst>
                      <a:ext uri="{28A0092B-C50C-407E-A947-70E740481C1C}">
                        <a14:useLocalDpi xmlns:a14="http://schemas.microsoft.com/office/drawing/2010/main" val="0"/>
                      </a:ext>
                    </a:extLst>
                  </a:blip>
                  <a:stretch>
                    <a:fillRect/>
                  </a:stretch>
                </pic:blipFill>
                <pic:spPr>
                  <a:xfrm>
                    <a:off x="0" y="0"/>
                    <a:ext cx="431800" cy="28765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59EFF5" w14:textId="77777777" w:rsidR="001015B8" w:rsidRDefault="001015B8" w:rsidP="001668B7">
      <w:pPr>
        <w:spacing w:line="240" w:lineRule="auto"/>
      </w:pPr>
      <w:r>
        <w:separator/>
      </w:r>
    </w:p>
  </w:footnote>
  <w:footnote w:type="continuationSeparator" w:id="0">
    <w:p w14:paraId="3863D02E" w14:textId="77777777" w:rsidR="001015B8" w:rsidRDefault="001015B8" w:rsidP="001668B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A22F4" w14:textId="1E974DF4" w:rsidR="009C7FC3" w:rsidRDefault="009C7FC3" w:rsidP="009C7FC3">
    <w:pPr>
      <w:pStyle w:val="Header"/>
      <w:ind w:firstLine="142"/>
    </w:pPr>
    <w:r>
      <w:rPr>
        <w:noProof/>
      </w:rPr>
      <w:drawing>
        <wp:anchor distT="0" distB="0" distL="114300" distR="114300" simplePos="0" relativeHeight="251680768" behindDoc="0" locked="1" layoutInCell="1" allowOverlap="1" wp14:anchorId="2D9655FE" wp14:editId="5E5FACA6">
          <wp:simplePos x="0" y="0"/>
          <wp:positionH relativeFrom="page">
            <wp:posOffset>470535</wp:posOffset>
          </wp:positionH>
          <wp:positionV relativeFrom="page">
            <wp:posOffset>274320</wp:posOffset>
          </wp:positionV>
          <wp:extent cx="2793365" cy="658495"/>
          <wp:effectExtent l="0" t="0" r="6985" b="8255"/>
          <wp:wrapNone/>
          <wp:docPr id="569228276" name="Picture 2" descr="A green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4220528" name="Picture 2" descr="A green text on a blac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793365" cy="65849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5A9EB6C2"/>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29B2D86"/>
    <w:multiLevelType w:val="hybridMultilevel"/>
    <w:tmpl w:val="76EE1A30"/>
    <w:lvl w:ilvl="0" w:tplc="8F4E3784">
      <w:start w:val="1"/>
      <w:numFmt w:val="decimal"/>
      <w:lvlText w:val="%1."/>
      <w:lvlJc w:val="left"/>
      <w:pPr>
        <w:tabs>
          <w:tab w:val="num" w:pos="397"/>
        </w:tabs>
        <w:ind w:left="397" w:hanging="397"/>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9610FC8"/>
    <w:multiLevelType w:val="hybridMultilevel"/>
    <w:tmpl w:val="ACB411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3F29EA"/>
    <w:multiLevelType w:val="hybridMultilevel"/>
    <w:tmpl w:val="87A2C8E8"/>
    <w:lvl w:ilvl="0" w:tplc="8F4E3784">
      <w:start w:val="1"/>
      <w:numFmt w:val="decimal"/>
      <w:lvlText w:val="%1."/>
      <w:lvlJc w:val="left"/>
      <w:pPr>
        <w:tabs>
          <w:tab w:val="num" w:pos="397"/>
        </w:tabs>
        <w:ind w:left="397" w:hanging="39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38E6EDD"/>
    <w:multiLevelType w:val="hybridMultilevel"/>
    <w:tmpl w:val="D26ABA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C6B7BC4"/>
    <w:multiLevelType w:val="hybridMultilevel"/>
    <w:tmpl w:val="FA44BC30"/>
    <w:lvl w:ilvl="0" w:tplc="F41C56D8">
      <w:start w:val="1"/>
      <w:numFmt w:val="bullet"/>
      <w:pStyle w:val="ListBullet"/>
      <w:lvlText w:val=""/>
      <w:lvlJc w:val="left"/>
      <w:pPr>
        <w:ind w:left="585" w:hanging="360"/>
      </w:pPr>
      <w:rPr>
        <w:rFonts w:ascii="Wingdings" w:hAnsi="Wingdings" w:hint="default"/>
        <w:b w:val="0"/>
        <w:i w:val="0"/>
        <w:color w:val="427D5F" w:themeColor="text2"/>
        <w:sz w:val="22"/>
      </w:rPr>
    </w:lvl>
    <w:lvl w:ilvl="1" w:tplc="FFFFFFFF" w:tentative="1">
      <w:start w:val="1"/>
      <w:numFmt w:val="bullet"/>
      <w:lvlText w:val="o"/>
      <w:lvlJc w:val="left"/>
      <w:pPr>
        <w:ind w:left="1305" w:hanging="360"/>
      </w:pPr>
      <w:rPr>
        <w:rFonts w:ascii="Courier New" w:hAnsi="Courier New" w:cs="Courier New" w:hint="default"/>
      </w:rPr>
    </w:lvl>
    <w:lvl w:ilvl="2" w:tplc="FFFFFFFF" w:tentative="1">
      <w:start w:val="1"/>
      <w:numFmt w:val="bullet"/>
      <w:lvlText w:val=""/>
      <w:lvlJc w:val="left"/>
      <w:pPr>
        <w:ind w:left="2025" w:hanging="360"/>
      </w:pPr>
      <w:rPr>
        <w:rFonts w:ascii="Wingdings" w:hAnsi="Wingdings" w:hint="default"/>
      </w:rPr>
    </w:lvl>
    <w:lvl w:ilvl="3" w:tplc="FFFFFFFF" w:tentative="1">
      <w:start w:val="1"/>
      <w:numFmt w:val="bullet"/>
      <w:lvlText w:val=""/>
      <w:lvlJc w:val="left"/>
      <w:pPr>
        <w:ind w:left="2745" w:hanging="360"/>
      </w:pPr>
      <w:rPr>
        <w:rFonts w:ascii="Symbol" w:hAnsi="Symbol" w:hint="default"/>
      </w:rPr>
    </w:lvl>
    <w:lvl w:ilvl="4" w:tplc="FFFFFFFF" w:tentative="1">
      <w:start w:val="1"/>
      <w:numFmt w:val="bullet"/>
      <w:lvlText w:val="o"/>
      <w:lvlJc w:val="left"/>
      <w:pPr>
        <w:ind w:left="3465" w:hanging="360"/>
      </w:pPr>
      <w:rPr>
        <w:rFonts w:ascii="Courier New" w:hAnsi="Courier New" w:cs="Courier New" w:hint="default"/>
      </w:rPr>
    </w:lvl>
    <w:lvl w:ilvl="5" w:tplc="FFFFFFFF" w:tentative="1">
      <w:start w:val="1"/>
      <w:numFmt w:val="bullet"/>
      <w:lvlText w:val=""/>
      <w:lvlJc w:val="left"/>
      <w:pPr>
        <w:ind w:left="4185" w:hanging="360"/>
      </w:pPr>
      <w:rPr>
        <w:rFonts w:ascii="Wingdings" w:hAnsi="Wingdings" w:hint="default"/>
      </w:rPr>
    </w:lvl>
    <w:lvl w:ilvl="6" w:tplc="FFFFFFFF" w:tentative="1">
      <w:start w:val="1"/>
      <w:numFmt w:val="bullet"/>
      <w:lvlText w:val=""/>
      <w:lvlJc w:val="left"/>
      <w:pPr>
        <w:ind w:left="4905" w:hanging="360"/>
      </w:pPr>
      <w:rPr>
        <w:rFonts w:ascii="Symbol" w:hAnsi="Symbol" w:hint="default"/>
      </w:rPr>
    </w:lvl>
    <w:lvl w:ilvl="7" w:tplc="FFFFFFFF" w:tentative="1">
      <w:start w:val="1"/>
      <w:numFmt w:val="bullet"/>
      <w:lvlText w:val="o"/>
      <w:lvlJc w:val="left"/>
      <w:pPr>
        <w:ind w:left="5625" w:hanging="360"/>
      </w:pPr>
      <w:rPr>
        <w:rFonts w:ascii="Courier New" w:hAnsi="Courier New" w:cs="Courier New" w:hint="default"/>
      </w:rPr>
    </w:lvl>
    <w:lvl w:ilvl="8" w:tplc="FFFFFFFF" w:tentative="1">
      <w:start w:val="1"/>
      <w:numFmt w:val="bullet"/>
      <w:lvlText w:val=""/>
      <w:lvlJc w:val="left"/>
      <w:pPr>
        <w:ind w:left="6345" w:hanging="360"/>
      </w:pPr>
      <w:rPr>
        <w:rFonts w:ascii="Wingdings" w:hAnsi="Wingdings" w:hint="default"/>
      </w:rPr>
    </w:lvl>
  </w:abstractNum>
  <w:abstractNum w:abstractNumId="6" w15:restartNumberingAfterBreak="0">
    <w:nsid w:val="1FEB26C8"/>
    <w:multiLevelType w:val="hybridMultilevel"/>
    <w:tmpl w:val="E05254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BBA3AEF"/>
    <w:multiLevelType w:val="multilevel"/>
    <w:tmpl w:val="F36866D2"/>
    <w:lvl w:ilvl="0">
      <w:start w:val="1"/>
      <w:numFmt w:val="decimal"/>
      <w:pStyle w:val="Heading1"/>
      <w:lvlText w:val="%1."/>
      <w:lvlJc w:val="left"/>
      <w:pPr>
        <w:ind w:left="0" w:hanging="737"/>
      </w:pPr>
      <w:rPr>
        <w:rFonts w:hint="default"/>
      </w:rPr>
    </w:lvl>
    <w:lvl w:ilvl="1">
      <w:start w:val="1"/>
      <w:numFmt w:val="decimal"/>
      <w:pStyle w:val="Heading2"/>
      <w:lvlText w:val="%1.%2."/>
      <w:lvlJc w:val="left"/>
      <w:pPr>
        <w:ind w:left="0" w:hanging="737"/>
      </w:pPr>
      <w:rPr>
        <w:rFonts w:hint="default"/>
      </w:rPr>
    </w:lvl>
    <w:lvl w:ilvl="2">
      <w:start w:val="1"/>
      <w:numFmt w:val="decimal"/>
      <w:lvlText w:val="%1.%2.%3."/>
      <w:lvlJc w:val="left"/>
      <w:pPr>
        <w:ind w:left="0" w:hanging="737"/>
      </w:pPr>
      <w:rPr>
        <w:rFonts w:hint="default"/>
      </w:rPr>
    </w:lvl>
    <w:lvl w:ilvl="3">
      <w:start w:val="1"/>
      <w:numFmt w:val="decimal"/>
      <w:lvlText w:val="%1.%2.%3.%4."/>
      <w:lvlJc w:val="left"/>
      <w:pPr>
        <w:ind w:left="0" w:hanging="737"/>
      </w:pPr>
      <w:rPr>
        <w:rFonts w:hint="default"/>
      </w:rPr>
    </w:lvl>
    <w:lvl w:ilvl="4">
      <w:start w:val="1"/>
      <w:numFmt w:val="decimal"/>
      <w:lvlText w:val="%1.%2.%3.%4.%5."/>
      <w:lvlJc w:val="left"/>
      <w:pPr>
        <w:ind w:left="0" w:hanging="737"/>
      </w:pPr>
      <w:rPr>
        <w:rFonts w:hint="default"/>
      </w:rPr>
    </w:lvl>
    <w:lvl w:ilvl="5">
      <w:start w:val="1"/>
      <w:numFmt w:val="decimal"/>
      <w:lvlText w:val="%1.%2.%3.%4.%5.%6."/>
      <w:lvlJc w:val="left"/>
      <w:pPr>
        <w:ind w:left="0" w:hanging="737"/>
      </w:pPr>
      <w:rPr>
        <w:rFonts w:hint="default"/>
      </w:rPr>
    </w:lvl>
    <w:lvl w:ilvl="6">
      <w:start w:val="1"/>
      <w:numFmt w:val="decimal"/>
      <w:lvlText w:val="%1.%2.%3.%4.%5.%6.%7."/>
      <w:lvlJc w:val="left"/>
      <w:pPr>
        <w:ind w:left="0" w:hanging="737"/>
      </w:pPr>
      <w:rPr>
        <w:rFonts w:hint="default"/>
      </w:rPr>
    </w:lvl>
    <w:lvl w:ilvl="7">
      <w:start w:val="1"/>
      <w:numFmt w:val="decimal"/>
      <w:lvlText w:val="%1.%2.%3.%4.%5.%6.%7.%8."/>
      <w:lvlJc w:val="left"/>
      <w:pPr>
        <w:ind w:left="0" w:hanging="737"/>
      </w:pPr>
      <w:rPr>
        <w:rFonts w:hint="default"/>
      </w:rPr>
    </w:lvl>
    <w:lvl w:ilvl="8">
      <w:start w:val="1"/>
      <w:numFmt w:val="decimal"/>
      <w:lvlText w:val="%1.%2.%3.%4.%5.%6.%7.%8.%9."/>
      <w:lvlJc w:val="left"/>
      <w:pPr>
        <w:ind w:left="0" w:hanging="737"/>
      </w:pPr>
      <w:rPr>
        <w:rFonts w:hint="default"/>
      </w:rPr>
    </w:lvl>
  </w:abstractNum>
  <w:abstractNum w:abstractNumId="8" w15:restartNumberingAfterBreak="0">
    <w:nsid w:val="344C028E"/>
    <w:multiLevelType w:val="hybridMultilevel"/>
    <w:tmpl w:val="4AFAE7F6"/>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3EE638B4"/>
    <w:multiLevelType w:val="hybridMultilevel"/>
    <w:tmpl w:val="B5B80AA4"/>
    <w:lvl w:ilvl="0" w:tplc="0409000D">
      <w:start w:val="1"/>
      <w:numFmt w:val="bullet"/>
      <w:lvlText w:val=""/>
      <w:lvlJc w:val="left"/>
      <w:pPr>
        <w:ind w:left="644"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 w15:restartNumberingAfterBreak="0">
    <w:nsid w:val="481F13F3"/>
    <w:multiLevelType w:val="hybridMultilevel"/>
    <w:tmpl w:val="2154E7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9DF11DF"/>
    <w:multiLevelType w:val="hybridMultilevel"/>
    <w:tmpl w:val="93883A0C"/>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CDD5263"/>
    <w:multiLevelType w:val="hybridMultilevel"/>
    <w:tmpl w:val="DA9AEB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8461346"/>
    <w:multiLevelType w:val="hybridMultilevel"/>
    <w:tmpl w:val="4AFAE7F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7041446B"/>
    <w:multiLevelType w:val="multilevel"/>
    <w:tmpl w:val="09DA72CA"/>
    <w:lvl w:ilvl="0">
      <w:start w:val="1"/>
      <w:numFmt w:val="decimal"/>
      <w:lvlText w:val="%1."/>
      <w:lvlJc w:val="left"/>
      <w:pPr>
        <w:ind w:left="0" w:hanging="737"/>
      </w:pPr>
      <w:rPr>
        <w:rFonts w:hint="default"/>
      </w:rPr>
    </w:lvl>
    <w:lvl w:ilvl="1">
      <w:start w:val="1"/>
      <w:numFmt w:val="decimal"/>
      <w:lvlText w:val="%1.%2."/>
      <w:lvlJc w:val="left"/>
      <w:pPr>
        <w:ind w:left="0" w:hanging="737"/>
      </w:pPr>
      <w:rPr>
        <w:rFonts w:hint="default"/>
      </w:rPr>
    </w:lvl>
    <w:lvl w:ilvl="2">
      <w:start w:val="1"/>
      <w:numFmt w:val="decimal"/>
      <w:lvlText w:val="%1.%2.%3."/>
      <w:lvlJc w:val="left"/>
      <w:pPr>
        <w:tabs>
          <w:tab w:val="num" w:pos="720"/>
        </w:tabs>
        <w:ind w:left="0" w:hanging="737"/>
      </w:pPr>
      <w:rPr>
        <w:rFonts w:hint="default"/>
      </w:rPr>
    </w:lvl>
    <w:lvl w:ilvl="3">
      <w:start w:val="1"/>
      <w:numFmt w:val="decimal"/>
      <w:lvlText w:val="%1.%2.%3.%4."/>
      <w:lvlJc w:val="left"/>
      <w:pPr>
        <w:ind w:left="0" w:hanging="737"/>
      </w:pPr>
      <w:rPr>
        <w:rFonts w:hint="default"/>
      </w:rPr>
    </w:lvl>
    <w:lvl w:ilvl="4">
      <w:start w:val="1"/>
      <w:numFmt w:val="decimal"/>
      <w:lvlText w:val="%1.%2.%3.%4.%5."/>
      <w:lvlJc w:val="left"/>
      <w:pPr>
        <w:ind w:left="0" w:hanging="737"/>
      </w:pPr>
      <w:rPr>
        <w:rFonts w:hint="default"/>
      </w:rPr>
    </w:lvl>
    <w:lvl w:ilvl="5">
      <w:start w:val="1"/>
      <w:numFmt w:val="decimal"/>
      <w:lvlText w:val="%1.%2.%3.%4.%5.%6."/>
      <w:lvlJc w:val="left"/>
      <w:pPr>
        <w:ind w:left="0" w:hanging="737"/>
      </w:pPr>
      <w:rPr>
        <w:rFonts w:hint="default"/>
      </w:rPr>
    </w:lvl>
    <w:lvl w:ilvl="6">
      <w:start w:val="1"/>
      <w:numFmt w:val="decimal"/>
      <w:lvlText w:val="%1.%2.%3.%4.%5.%6.%7."/>
      <w:lvlJc w:val="left"/>
      <w:pPr>
        <w:ind w:left="0" w:hanging="737"/>
      </w:pPr>
      <w:rPr>
        <w:rFonts w:hint="default"/>
      </w:rPr>
    </w:lvl>
    <w:lvl w:ilvl="7">
      <w:start w:val="1"/>
      <w:numFmt w:val="decimal"/>
      <w:lvlText w:val="%1.%2.%3.%4.%5.%6.%7.%8."/>
      <w:lvlJc w:val="left"/>
      <w:pPr>
        <w:ind w:left="0" w:hanging="737"/>
      </w:pPr>
      <w:rPr>
        <w:rFonts w:hint="default"/>
      </w:rPr>
    </w:lvl>
    <w:lvl w:ilvl="8">
      <w:start w:val="1"/>
      <w:numFmt w:val="decimal"/>
      <w:lvlText w:val="%1.%2.%3.%4.%5.%6.%7.%8.%9."/>
      <w:lvlJc w:val="left"/>
      <w:pPr>
        <w:ind w:left="0" w:hanging="737"/>
      </w:pPr>
      <w:rPr>
        <w:rFonts w:hint="default"/>
      </w:rPr>
    </w:lvl>
  </w:abstractNum>
  <w:abstractNum w:abstractNumId="15" w15:restartNumberingAfterBreak="0">
    <w:nsid w:val="78D14233"/>
    <w:multiLevelType w:val="hybridMultilevel"/>
    <w:tmpl w:val="C90689F8"/>
    <w:lvl w:ilvl="0" w:tplc="9216CEE8">
      <w:start w:val="1"/>
      <w:numFmt w:val="bullet"/>
      <w:lvlText w:val=""/>
      <w:lvlJc w:val="left"/>
      <w:pPr>
        <w:ind w:left="1571" w:hanging="360"/>
      </w:pPr>
      <w:rPr>
        <w:rFonts w:ascii="Wingdings" w:hAnsi="Wingdings" w:hint="default"/>
        <w:b w:val="0"/>
        <w:i w:val="0"/>
        <w:color w:val="auto"/>
        <w:sz w:val="22"/>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num w:numId="1" w16cid:durableId="628972544">
    <w:abstractNumId w:val="0"/>
  </w:num>
  <w:num w:numId="2" w16cid:durableId="1078018815">
    <w:abstractNumId w:val="15"/>
  </w:num>
  <w:num w:numId="3" w16cid:durableId="1556820679">
    <w:abstractNumId w:val="7"/>
  </w:num>
  <w:num w:numId="4" w16cid:durableId="1906063885">
    <w:abstractNumId w:val="5"/>
  </w:num>
  <w:num w:numId="5" w16cid:durableId="180628738">
    <w:abstractNumId w:val="14"/>
  </w:num>
  <w:num w:numId="6" w16cid:durableId="933519138">
    <w:abstractNumId w:val="12"/>
  </w:num>
  <w:num w:numId="7" w16cid:durableId="865411638">
    <w:abstractNumId w:val="6"/>
  </w:num>
  <w:num w:numId="8" w16cid:durableId="32004467">
    <w:abstractNumId w:val="13"/>
  </w:num>
  <w:num w:numId="9" w16cid:durableId="226963682">
    <w:abstractNumId w:val="4"/>
  </w:num>
  <w:num w:numId="10" w16cid:durableId="1790204306">
    <w:abstractNumId w:val="5"/>
  </w:num>
  <w:num w:numId="11" w16cid:durableId="1134762007">
    <w:abstractNumId w:val="8"/>
  </w:num>
  <w:num w:numId="12" w16cid:durableId="1093282997">
    <w:abstractNumId w:val="11"/>
  </w:num>
  <w:num w:numId="13" w16cid:durableId="792595668">
    <w:abstractNumId w:val="5"/>
  </w:num>
  <w:num w:numId="14" w16cid:durableId="196477136">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49751099">
    <w:abstractNumId w:val="10"/>
  </w:num>
  <w:num w:numId="16" w16cid:durableId="1195115542">
    <w:abstractNumId w:val="1"/>
  </w:num>
  <w:num w:numId="17" w16cid:durableId="315843978">
    <w:abstractNumId w:val="3"/>
  </w:num>
  <w:num w:numId="18" w16cid:durableId="47201730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18F1"/>
    <w:rsid w:val="000059E7"/>
    <w:rsid w:val="00011107"/>
    <w:rsid w:val="0003721E"/>
    <w:rsid w:val="00051712"/>
    <w:rsid w:val="00056EEB"/>
    <w:rsid w:val="00086A43"/>
    <w:rsid w:val="00086DF8"/>
    <w:rsid w:val="000C041F"/>
    <w:rsid w:val="000C0ADF"/>
    <w:rsid w:val="000C1A7F"/>
    <w:rsid w:val="000C1CC6"/>
    <w:rsid w:val="000D0391"/>
    <w:rsid w:val="000D3BC2"/>
    <w:rsid w:val="000D7D44"/>
    <w:rsid w:val="000F5150"/>
    <w:rsid w:val="001015B8"/>
    <w:rsid w:val="0010250E"/>
    <w:rsid w:val="00102F44"/>
    <w:rsid w:val="00116F8C"/>
    <w:rsid w:val="00123033"/>
    <w:rsid w:val="001266CA"/>
    <w:rsid w:val="00142D85"/>
    <w:rsid w:val="0014362C"/>
    <w:rsid w:val="00146AB0"/>
    <w:rsid w:val="00146FD0"/>
    <w:rsid w:val="00153DC1"/>
    <w:rsid w:val="00154835"/>
    <w:rsid w:val="00156CFB"/>
    <w:rsid w:val="001666DB"/>
    <w:rsid w:val="001668B7"/>
    <w:rsid w:val="00182337"/>
    <w:rsid w:val="001846D4"/>
    <w:rsid w:val="00194CE5"/>
    <w:rsid w:val="001B743F"/>
    <w:rsid w:val="001D0ACA"/>
    <w:rsid w:val="001E3FA1"/>
    <w:rsid w:val="002040E6"/>
    <w:rsid w:val="00215006"/>
    <w:rsid w:val="0022642C"/>
    <w:rsid w:val="00231827"/>
    <w:rsid w:val="00240574"/>
    <w:rsid w:val="00241B7B"/>
    <w:rsid w:val="00245CEF"/>
    <w:rsid w:val="00255987"/>
    <w:rsid w:val="00255C6D"/>
    <w:rsid w:val="002815F8"/>
    <w:rsid w:val="00286AC9"/>
    <w:rsid w:val="002A780A"/>
    <w:rsid w:val="002B7CD2"/>
    <w:rsid w:val="002C09DE"/>
    <w:rsid w:val="002C5209"/>
    <w:rsid w:val="00322A15"/>
    <w:rsid w:val="0032378F"/>
    <w:rsid w:val="00327A6E"/>
    <w:rsid w:val="00331270"/>
    <w:rsid w:val="00333F36"/>
    <w:rsid w:val="003417EE"/>
    <w:rsid w:val="00367F4A"/>
    <w:rsid w:val="00384477"/>
    <w:rsid w:val="00386945"/>
    <w:rsid w:val="00390595"/>
    <w:rsid w:val="00395927"/>
    <w:rsid w:val="003B1ED2"/>
    <w:rsid w:val="003C064E"/>
    <w:rsid w:val="003C0659"/>
    <w:rsid w:val="003C4D87"/>
    <w:rsid w:val="003C75EB"/>
    <w:rsid w:val="003D107C"/>
    <w:rsid w:val="003E1809"/>
    <w:rsid w:val="003E4962"/>
    <w:rsid w:val="0041146C"/>
    <w:rsid w:val="0041396D"/>
    <w:rsid w:val="004365A0"/>
    <w:rsid w:val="00441A73"/>
    <w:rsid w:val="00442309"/>
    <w:rsid w:val="004678A4"/>
    <w:rsid w:val="00470905"/>
    <w:rsid w:val="004771F3"/>
    <w:rsid w:val="0048443D"/>
    <w:rsid w:val="00494881"/>
    <w:rsid w:val="004A6A47"/>
    <w:rsid w:val="004A76C4"/>
    <w:rsid w:val="004B1095"/>
    <w:rsid w:val="004B16FA"/>
    <w:rsid w:val="004B3843"/>
    <w:rsid w:val="004B4189"/>
    <w:rsid w:val="004D6432"/>
    <w:rsid w:val="004E49BD"/>
    <w:rsid w:val="004F142B"/>
    <w:rsid w:val="004F5F52"/>
    <w:rsid w:val="004F6B3D"/>
    <w:rsid w:val="00504F91"/>
    <w:rsid w:val="00507AB1"/>
    <w:rsid w:val="00530964"/>
    <w:rsid w:val="00554F8D"/>
    <w:rsid w:val="005C0BD8"/>
    <w:rsid w:val="005C1AC0"/>
    <w:rsid w:val="005D154A"/>
    <w:rsid w:val="005E60C9"/>
    <w:rsid w:val="005E6D85"/>
    <w:rsid w:val="005F019E"/>
    <w:rsid w:val="005F5F0A"/>
    <w:rsid w:val="006028B5"/>
    <w:rsid w:val="006112DA"/>
    <w:rsid w:val="006168AD"/>
    <w:rsid w:val="00616B6C"/>
    <w:rsid w:val="00620820"/>
    <w:rsid w:val="006232B0"/>
    <w:rsid w:val="00657BFE"/>
    <w:rsid w:val="006610B9"/>
    <w:rsid w:val="00677943"/>
    <w:rsid w:val="00682BE9"/>
    <w:rsid w:val="00684AF3"/>
    <w:rsid w:val="006D2112"/>
    <w:rsid w:val="006E5D12"/>
    <w:rsid w:val="007069BE"/>
    <w:rsid w:val="00707753"/>
    <w:rsid w:val="00735F6E"/>
    <w:rsid w:val="00742FE7"/>
    <w:rsid w:val="00743A23"/>
    <w:rsid w:val="00757548"/>
    <w:rsid w:val="00763BCD"/>
    <w:rsid w:val="0078378B"/>
    <w:rsid w:val="0079108C"/>
    <w:rsid w:val="00791689"/>
    <w:rsid w:val="007C10D3"/>
    <w:rsid w:val="007C6085"/>
    <w:rsid w:val="007D7135"/>
    <w:rsid w:val="00802BDC"/>
    <w:rsid w:val="00806F9B"/>
    <w:rsid w:val="008070EC"/>
    <w:rsid w:val="00810DA8"/>
    <w:rsid w:val="00810FAE"/>
    <w:rsid w:val="0081741E"/>
    <w:rsid w:val="00826C05"/>
    <w:rsid w:val="0083080D"/>
    <w:rsid w:val="00833FE9"/>
    <w:rsid w:val="00847117"/>
    <w:rsid w:val="00860EA9"/>
    <w:rsid w:val="0087020C"/>
    <w:rsid w:val="008B3418"/>
    <w:rsid w:val="008C45FD"/>
    <w:rsid w:val="008D33D1"/>
    <w:rsid w:val="009008DC"/>
    <w:rsid w:val="00905ADA"/>
    <w:rsid w:val="00907C67"/>
    <w:rsid w:val="00913FCA"/>
    <w:rsid w:val="0091692C"/>
    <w:rsid w:val="00917536"/>
    <w:rsid w:val="0091754A"/>
    <w:rsid w:val="00927EF4"/>
    <w:rsid w:val="00932C48"/>
    <w:rsid w:val="009403B6"/>
    <w:rsid w:val="009422CF"/>
    <w:rsid w:val="00947196"/>
    <w:rsid w:val="00952F7F"/>
    <w:rsid w:val="00963529"/>
    <w:rsid w:val="00966D12"/>
    <w:rsid w:val="00983A81"/>
    <w:rsid w:val="00993B9D"/>
    <w:rsid w:val="009A6330"/>
    <w:rsid w:val="009C7FC3"/>
    <w:rsid w:val="009D3B19"/>
    <w:rsid w:val="009F1E26"/>
    <w:rsid w:val="00A059F0"/>
    <w:rsid w:val="00A13913"/>
    <w:rsid w:val="00A22A27"/>
    <w:rsid w:val="00A25636"/>
    <w:rsid w:val="00A265A2"/>
    <w:rsid w:val="00A2774A"/>
    <w:rsid w:val="00A521FE"/>
    <w:rsid w:val="00A61C1C"/>
    <w:rsid w:val="00A86144"/>
    <w:rsid w:val="00A90B86"/>
    <w:rsid w:val="00A95CB5"/>
    <w:rsid w:val="00AA69DC"/>
    <w:rsid w:val="00AB5109"/>
    <w:rsid w:val="00AC2CDA"/>
    <w:rsid w:val="00AC7B2C"/>
    <w:rsid w:val="00AD1E35"/>
    <w:rsid w:val="00AD5EC9"/>
    <w:rsid w:val="00AE2F58"/>
    <w:rsid w:val="00AE32BD"/>
    <w:rsid w:val="00AF33A7"/>
    <w:rsid w:val="00B14BE9"/>
    <w:rsid w:val="00B20AB0"/>
    <w:rsid w:val="00B40BCC"/>
    <w:rsid w:val="00B4402C"/>
    <w:rsid w:val="00B534E6"/>
    <w:rsid w:val="00B6634F"/>
    <w:rsid w:val="00B67A5A"/>
    <w:rsid w:val="00B7362C"/>
    <w:rsid w:val="00B74DE8"/>
    <w:rsid w:val="00B8610C"/>
    <w:rsid w:val="00B93DAC"/>
    <w:rsid w:val="00B97BE1"/>
    <w:rsid w:val="00BC18F1"/>
    <w:rsid w:val="00BF2A69"/>
    <w:rsid w:val="00BF2B1B"/>
    <w:rsid w:val="00C0551B"/>
    <w:rsid w:val="00C141E0"/>
    <w:rsid w:val="00C14665"/>
    <w:rsid w:val="00C23678"/>
    <w:rsid w:val="00C403DD"/>
    <w:rsid w:val="00C40FAC"/>
    <w:rsid w:val="00C50F69"/>
    <w:rsid w:val="00C53E5C"/>
    <w:rsid w:val="00C65ED2"/>
    <w:rsid w:val="00C77BBE"/>
    <w:rsid w:val="00C91033"/>
    <w:rsid w:val="00CA011A"/>
    <w:rsid w:val="00CB3A3A"/>
    <w:rsid w:val="00CB706E"/>
    <w:rsid w:val="00CD7F59"/>
    <w:rsid w:val="00CE5584"/>
    <w:rsid w:val="00D1042E"/>
    <w:rsid w:val="00D136EF"/>
    <w:rsid w:val="00D313C1"/>
    <w:rsid w:val="00D3372A"/>
    <w:rsid w:val="00D33E0A"/>
    <w:rsid w:val="00D36ADA"/>
    <w:rsid w:val="00D55092"/>
    <w:rsid w:val="00D81513"/>
    <w:rsid w:val="00DA0757"/>
    <w:rsid w:val="00DD20DA"/>
    <w:rsid w:val="00DF5C37"/>
    <w:rsid w:val="00E04E81"/>
    <w:rsid w:val="00E2479F"/>
    <w:rsid w:val="00E25A6E"/>
    <w:rsid w:val="00E535F7"/>
    <w:rsid w:val="00E619EA"/>
    <w:rsid w:val="00E625FB"/>
    <w:rsid w:val="00E73AF6"/>
    <w:rsid w:val="00E73D9F"/>
    <w:rsid w:val="00E85FAD"/>
    <w:rsid w:val="00EA78C8"/>
    <w:rsid w:val="00EC4F71"/>
    <w:rsid w:val="00EC5BC9"/>
    <w:rsid w:val="00ED1A28"/>
    <w:rsid w:val="00F007AC"/>
    <w:rsid w:val="00F124DF"/>
    <w:rsid w:val="00F2081A"/>
    <w:rsid w:val="00F2356F"/>
    <w:rsid w:val="00F270F6"/>
    <w:rsid w:val="00F447F5"/>
    <w:rsid w:val="00F50B68"/>
    <w:rsid w:val="00F57B88"/>
    <w:rsid w:val="00F6009E"/>
    <w:rsid w:val="00F71AFA"/>
    <w:rsid w:val="00F8228B"/>
    <w:rsid w:val="00F94A47"/>
    <w:rsid w:val="00F95767"/>
    <w:rsid w:val="00FC4951"/>
    <w:rsid w:val="00FC7B4B"/>
    <w:rsid w:val="00FD5444"/>
    <w:rsid w:val="00FE6C19"/>
    <w:rsid w:val="00FF2B3A"/>
    <w:rsid w:val="00FF57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EB7059"/>
  <w15:chartTrackingRefBased/>
  <w15:docId w15:val="{1FE6F42E-24D3-4E08-BEF1-2EDB7F443C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1809"/>
    <w:pPr>
      <w:spacing w:after="0" w:line="300" w:lineRule="exact"/>
    </w:pPr>
  </w:style>
  <w:style w:type="paragraph" w:styleId="Heading1">
    <w:name w:val="heading 1"/>
    <w:basedOn w:val="Normal"/>
    <w:next w:val="Normal"/>
    <w:link w:val="Heading1Char"/>
    <w:uiPriority w:val="9"/>
    <w:qFormat/>
    <w:rsid w:val="006E5D12"/>
    <w:pPr>
      <w:keepNext/>
      <w:keepLines/>
      <w:numPr>
        <w:numId w:val="3"/>
      </w:numPr>
      <w:spacing w:after="240" w:line="400" w:lineRule="exact"/>
      <w:contextualSpacing/>
      <w:outlineLvl w:val="0"/>
    </w:pPr>
    <w:rPr>
      <w:rFonts w:asciiTheme="majorHAnsi" w:eastAsiaTheme="majorEastAsia" w:hAnsiTheme="majorHAnsi" w:cstheme="majorBidi"/>
      <w:b/>
      <w:color w:val="427D5F" w:themeColor="text2"/>
      <w:sz w:val="36"/>
      <w:szCs w:val="40"/>
    </w:rPr>
  </w:style>
  <w:style w:type="paragraph" w:styleId="Heading2">
    <w:name w:val="heading 2"/>
    <w:basedOn w:val="Normal"/>
    <w:next w:val="Normal"/>
    <w:link w:val="Heading2Char"/>
    <w:uiPriority w:val="9"/>
    <w:unhideWhenUsed/>
    <w:qFormat/>
    <w:rsid w:val="00D136EF"/>
    <w:pPr>
      <w:keepNext/>
      <w:keepLines/>
      <w:numPr>
        <w:ilvl w:val="1"/>
        <w:numId w:val="3"/>
      </w:numPr>
      <w:spacing w:before="360" w:after="120" w:line="320" w:lineRule="exact"/>
      <w:contextualSpacing/>
      <w:outlineLvl w:val="1"/>
    </w:pPr>
    <w:rPr>
      <w:rFonts w:asciiTheme="majorHAnsi" w:eastAsiaTheme="majorEastAsia" w:hAnsiTheme="majorHAnsi" w:cstheme="majorBidi"/>
      <w:b/>
      <w:color w:val="427D5F" w:themeColor="text2"/>
      <w:sz w:val="28"/>
      <w:szCs w:val="32"/>
    </w:rPr>
  </w:style>
  <w:style w:type="paragraph" w:styleId="Heading3">
    <w:name w:val="heading 3"/>
    <w:basedOn w:val="Normal"/>
    <w:next w:val="Normal"/>
    <w:link w:val="Heading3Char"/>
    <w:uiPriority w:val="9"/>
    <w:unhideWhenUsed/>
    <w:qFormat/>
    <w:rsid w:val="00FF5783"/>
    <w:pPr>
      <w:keepNext/>
      <w:keepLines/>
      <w:spacing w:before="200"/>
      <w:contextualSpacing/>
      <w:outlineLvl w:val="2"/>
    </w:pPr>
    <w:rPr>
      <w:rFonts w:eastAsiaTheme="majorEastAsia" w:cstheme="majorBidi"/>
      <w:b/>
      <w:szCs w:val="28"/>
    </w:rPr>
  </w:style>
  <w:style w:type="paragraph" w:styleId="Heading4">
    <w:name w:val="heading 4"/>
    <w:basedOn w:val="Normal"/>
    <w:next w:val="Normal"/>
    <w:link w:val="Heading4Char"/>
    <w:uiPriority w:val="9"/>
    <w:unhideWhenUsed/>
    <w:qFormat/>
    <w:rsid w:val="00BF2B1B"/>
    <w:pPr>
      <w:keepNext/>
      <w:keepLines/>
      <w:spacing w:before="600" w:line="260" w:lineRule="exact"/>
      <w:outlineLvl w:val="3"/>
    </w:pPr>
    <w:rPr>
      <w:rFonts w:eastAsiaTheme="majorEastAsia" w:cstheme="majorBidi"/>
      <w:b/>
      <w:iCs/>
      <w:color w:val="427D5F" w:themeColor="text2"/>
    </w:rPr>
  </w:style>
  <w:style w:type="paragraph" w:styleId="Heading5">
    <w:name w:val="heading 5"/>
    <w:basedOn w:val="Normal"/>
    <w:next w:val="Normal"/>
    <w:link w:val="Heading5Char"/>
    <w:uiPriority w:val="9"/>
    <w:unhideWhenUsed/>
    <w:qFormat/>
    <w:rsid w:val="00CB706E"/>
    <w:pPr>
      <w:keepNext/>
      <w:keepLines/>
      <w:spacing w:line="280" w:lineRule="exact"/>
      <w:contextualSpacing/>
      <w:outlineLvl w:val="4"/>
    </w:pPr>
    <w:rPr>
      <w:rFonts w:eastAsiaTheme="majorEastAsia" w:cstheme="majorBidi"/>
      <w:b/>
      <w:color w:val="427D5F" w:themeColor="text2"/>
    </w:rPr>
  </w:style>
  <w:style w:type="paragraph" w:styleId="Heading6">
    <w:name w:val="heading 6"/>
    <w:basedOn w:val="Normal"/>
    <w:next w:val="Normal"/>
    <w:link w:val="Heading6Char"/>
    <w:uiPriority w:val="9"/>
    <w:semiHidden/>
    <w:unhideWhenUsed/>
    <w:rsid w:val="00A2774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2774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2774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2774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5D12"/>
    <w:rPr>
      <w:rFonts w:asciiTheme="majorHAnsi" w:eastAsiaTheme="majorEastAsia" w:hAnsiTheme="majorHAnsi" w:cstheme="majorBidi"/>
      <w:b/>
      <w:color w:val="427D5F" w:themeColor="text2"/>
      <w:sz w:val="36"/>
      <w:szCs w:val="40"/>
    </w:rPr>
  </w:style>
  <w:style w:type="character" w:customStyle="1" w:styleId="Heading2Char">
    <w:name w:val="Heading 2 Char"/>
    <w:basedOn w:val="DefaultParagraphFont"/>
    <w:link w:val="Heading2"/>
    <w:uiPriority w:val="9"/>
    <w:rsid w:val="00D136EF"/>
    <w:rPr>
      <w:rFonts w:asciiTheme="majorHAnsi" w:eastAsiaTheme="majorEastAsia" w:hAnsiTheme="majorHAnsi" w:cstheme="majorBidi"/>
      <w:b/>
      <w:color w:val="427D5F" w:themeColor="text2"/>
      <w:sz w:val="28"/>
      <w:szCs w:val="32"/>
    </w:rPr>
  </w:style>
  <w:style w:type="character" w:customStyle="1" w:styleId="Heading3Char">
    <w:name w:val="Heading 3 Char"/>
    <w:basedOn w:val="DefaultParagraphFont"/>
    <w:link w:val="Heading3"/>
    <w:uiPriority w:val="9"/>
    <w:rsid w:val="00FF5783"/>
    <w:rPr>
      <w:rFonts w:eastAsiaTheme="majorEastAsia" w:cstheme="majorBidi"/>
      <w:b/>
      <w:szCs w:val="28"/>
    </w:rPr>
  </w:style>
  <w:style w:type="character" w:customStyle="1" w:styleId="Heading4Char">
    <w:name w:val="Heading 4 Char"/>
    <w:basedOn w:val="DefaultParagraphFont"/>
    <w:link w:val="Heading4"/>
    <w:uiPriority w:val="9"/>
    <w:rsid w:val="00BF2B1B"/>
    <w:rPr>
      <w:rFonts w:eastAsiaTheme="majorEastAsia" w:cstheme="majorBidi"/>
      <w:b/>
      <w:iCs/>
      <w:color w:val="427D5F" w:themeColor="text2"/>
    </w:rPr>
  </w:style>
  <w:style w:type="character" w:customStyle="1" w:styleId="Heading5Char">
    <w:name w:val="Heading 5 Char"/>
    <w:basedOn w:val="DefaultParagraphFont"/>
    <w:link w:val="Heading5"/>
    <w:uiPriority w:val="9"/>
    <w:rsid w:val="00CB706E"/>
    <w:rPr>
      <w:rFonts w:eastAsiaTheme="majorEastAsia" w:cstheme="majorBidi"/>
      <w:b/>
      <w:color w:val="427D5F" w:themeColor="text2"/>
    </w:rPr>
  </w:style>
  <w:style w:type="character" w:customStyle="1" w:styleId="Heading6Char">
    <w:name w:val="Heading 6 Char"/>
    <w:basedOn w:val="DefaultParagraphFont"/>
    <w:link w:val="Heading6"/>
    <w:uiPriority w:val="9"/>
    <w:semiHidden/>
    <w:rsid w:val="00A277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277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277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2774A"/>
    <w:rPr>
      <w:rFonts w:eastAsiaTheme="majorEastAsia" w:cstheme="majorBidi"/>
      <w:color w:val="272727" w:themeColor="text1" w:themeTint="D8"/>
    </w:rPr>
  </w:style>
  <w:style w:type="paragraph" w:styleId="Title">
    <w:name w:val="Title"/>
    <w:basedOn w:val="Subtitle"/>
    <w:next w:val="Normal"/>
    <w:link w:val="TitleChar"/>
    <w:uiPriority w:val="10"/>
    <w:qFormat/>
    <w:rsid w:val="006232B0"/>
    <w:pPr>
      <w:spacing w:after="360"/>
      <w:contextualSpacing/>
    </w:pPr>
  </w:style>
  <w:style w:type="character" w:customStyle="1" w:styleId="TitleChar">
    <w:name w:val="Title Char"/>
    <w:basedOn w:val="DefaultParagraphFont"/>
    <w:link w:val="Title"/>
    <w:uiPriority w:val="10"/>
    <w:rsid w:val="006232B0"/>
    <w:rPr>
      <w:rFonts w:eastAsiaTheme="majorEastAsia" w:cstheme="majorBidi"/>
      <w:b/>
      <w:color w:val="427D5F" w:themeColor="text2"/>
      <w:spacing w:val="15"/>
      <w:sz w:val="84"/>
      <w:szCs w:val="28"/>
    </w:rPr>
  </w:style>
  <w:style w:type="paragraph" w:styleId="Subtitle">
    <w:name w:val="Subtitle"/>
    <w:basedOn w:val="Normal"/>
    <w:next w:val="Normal"/>
    <w:link w:val="SubtitleChar"/>
    <w:uiPriority w:val="11"/>
    <w:rsid w:val="00A25636"/>
    <w:pPr>
      <w:numPr>
        <w:ilvl w:val="1"/>
      </w:numPr>
      <w:spacing w:line="880" w:lineRule="exact"/>
    </w:pPr>
    <w:rPr>
      <w:rFonts w:eastAsiaTheme="majorEastAsia" w:cstheme="majorBidi"/>
      <w:b/>
      <w:color w:val="427D5F" w:themeColor="text2"/>
      <w:spacing w:val="15"/>
      <w:sz w:val="84"/>
      <w:szCs w:val="28"/>
    </w:rPr>
  </w:style>
  <w:style w:type="character" w:customStyle="1" w:styleId="SubtitleChar">
    <w:name w:val="Subtitle Char"/>
    <w:basedOn w:val="DefaultParagraphFont"/>
    <w:link w:val="Subtitle"/>
    <w:uiPriority w:val="11"/>
    <w:rsid w:val="00A25636"/>
    <w:rPr>
      <w:rFonts w:eastAsiaTheme="majorEastAsia" w:cstheme="majorBidi"/>
      <w:b/>
      <w:color w:val="427D5F" w:themeColor="text2"/>
      <w:spacing w:val="15"/>
      <w:sz w:val="84"/>
      <w:szCs w:val="28"/>
    </w:rPr>
  </w:style>
  <w:style w:type="paragraph" w:styleId="Quote">
    <w:name w:val="Quote"/>
    <w:basedOn w:val="Normal"/>
    <w:next w:val="Normal"/>
    <w:link w:val="QuoteChar"/>
    <w:uiPriority w:val="29"/>
    <w:rsid w:val="00A2774A"/>
    <w:pPr>
      <w:spacing w:before="160"/>
      <w:jc w:val="center"/>
    </w:pPr>
    <w:rPr>
      <w:i/>
      <w:iCs/>
      <w:color w:val="404040" w:themeColor="text1" w:themeTint="BF"/>
    </w:rPr>
  </w:style>
  <w:style w:type="character" w:customStyle="1" w:styleId="QuoteChar">
    <w:name w:val="Quote Char"/>
    <w:basedOn w:val="DefaultParagraphFont"/>
    <w:link w:val="Quote"/>
    <w:uiPriority w:val="29"/>
    <w:rsid w:val="00A2774A"/>
    <w:rPr>
      <w:i/>
      <w:iCs/>
      <w:color w:val="404040" w:themeColor="text1" w:themeTint="BF"/>
    </w:rPr>
  </w:style>
  <w:style w:type="paragraph" w:styleId="ListParagraph">
    <w:name w:val="List Paragraph"/>
    <w:basedOn w:val="ListBullet"/>
    <w:uiPriority w:val="34"/>
    <w:qFormat/>
    <w:rsid w:val="00C403DD"/>
    <w:pPr>
      <w:spacing w:before="100" w:after="100" w:line="320" w:lineRule="atLeast"/>
      <w:contextualSpacing w:val="0"/>
    </w:pPr>
  </w:style>
  <w:style w:type="character" w:styleId="IntenseEmphasis">
    <w:name w:val="Intense Emphasis"/>
    <w:basedOn w:val="DefaultParagraphFont"/>
    <w:uiPriority w:val="21"/>
    <w:rsid w:val="00A2774A"/>
    <w:rPr>
      <w:i/>
      <w:iCs/>
      <w:color w:val="2A5889" w:themeColor="accent1" w:themeShade="BF"/>
    </w:rPr>
  </w:style>
  <w:style w:type="paragraph" w:styleId="IntenseQuote">
    <w:name w:val="Intense Quote"/>
    <w:basedOn w:val="Normal"/>
    <w:next w:val="Normal"/>
    <w:link w:val="IntenseQuoteChar"/>
    <w:uiPriority w:val="30"/>
    <w:rsid w:val="00A2774A"/>
    <w:pPr>
      <w:pBdr>
        <w:top w:val="single" w:sz="4" w:space="10" w:color="2A5889" w:themeColor="accent1" w:themeShade="BF"/>
        <w:bottom w:val="single" w:sz="4" w:space="10" w:color="2A5889" w:themeColor="accent1" w:themeShade="BF"/>
      </w:pBdr>
      <w:spacing w:before="360" w:after="360"/>
      <w:ind w:left="864" w:right="864"/>
      <w:jc w:val="center"/>
    </w:pPr>
    <w:rPr>
      <w:i/>
      <w:iCs/>
      <w:color w:val="2A5889" w:themeColor="accent1" w:themeShade="BF"/>
    </w:rPr>
  </w:style>
  <w:style w:type="character" w:customStyle="1" w:styleId="IntenseQuoteChar">
    <w:name w:val="Intense Quote Char"/>
    <w:basedOn w:val="DefaultParagraphFont"/>
    <w:link w:val="IntenseQuote"/>
    <w:uiPriority w:val="30"/>
    <w:rsid w:val="00A2774A"/>
    <w:rPr>
      <w:i/>
      <w:iCs/>
      <w:color w:val="2A5889" w:themeColor="accent1" w:themeShade="BF"/>
    </w:rPr>
  </w:style>
  <w:style w:type="character" w:styleId="IntenseReference">
    <w:name w:val="Intense Reference"/>
    <w:basedOn w:val="DefaultParagraphFont"/>
    <w:uiPriority w:val="32"/>
    <w:rsid w:val="00A2774A"/>
    <w:rPr>
      <w:b/>
      <w:bCs/>
      <w:smallCaps/>
      <w:color w:val="2A5889" w:themeColor="accent1" w:themeShade="BF"/>
      <w:spacing w:val="5"/>
    </w:rPr>
  </w:style>
  <w:style w:type="paragraph" w:styleId="Header">
    <w:name w:val="header"/>
    <w:basedOn w:val="Normal"/>
    <w:link w:val="HeaderChar"/>
    <w:uiPriority w:val="99"/>
    <w:unhideWhenUsed/>
    <w:rsid w:val="001668B7"/>
    <w:pPr>
      <w:tabs>
        <w:tab w:val="center" w:pos="4513"/>
        <w:tab w:val="right" w:pos="9026"/>
      </w:tabs>
      <w:spacing w:line="220" w:lineRule="atLeast"/>
    </w:pPr>
    <w:rPr>
      <w:sz w:val="18"/>
    </w:rPr>
  </w:style>
  <w:style w:type="character" w:customStyle="1" w:styleId="HeaderChar">
    <w:name w:val="Header Char"/>
    <w:basedOn w:val="DefaultParagraphFont"/>
    <w:link w:val="Header"/>
    <w:uiPriority w:val="99"/>
    <w:rsid w:val="001668B7"/>
    <w:rPr>
      <w:sz w:val="18"/>
    </w:rPr>
  </w:style>
  <w:style w:type="paragraph" w:styleId="Footer">
    <w:name w:val="footer"/>
    <w:basedOn w:val="Normal"/>
    <w:link w:val="FooterChar"/>
    <w:uiPriority w:val="99"/>
    <w:unhideWhenUsed/>
    <w:rsid w:val="001668B7"/>
    <w:pPr>
      <w:tabs>
        <w:tab w:val="center" w:pos="4513"/>
        <w:tab w:val="right" w:pos="9026"/>
      </w:tabs>
      <w:spacing w:line="220" w:lineRule="atLeast"/>
    </w:pPr>
    <w:rPr>
      <w:sz w:val="18"/>
    </w:rPr>
  </w:style>
  <w:style w:type="character" w:customStyle="1" w:styleId="FooterChar">
    <w:name w:val="Footer Char"/>
    <w:basedOn w:val="DefaultParagraphFont"/>
    <w:link w:val="Footer"/>
    <w:uiPriority w:val="99"/>
    <w:rsid w:val="001668B7"/>
    <w:rPr>
      <w:sz w:val="18"/>
    </w:rPr>
  </w:style>
  <w:style w:type="paragraph" w:styleId="BodyText">
    <w:name w:val="Body Text"/>
    <w:basedOn w:val="Normal"/>
    <w:link w:val="BodyTextChar"/>
    <w:uiPriority w:val="99"/>
    <w:unhideWhenUsed/>
    <w:rsid w:val="00CB706E"/>
    <w:pPr>
      <w:spacing w:line="280" w:lineRule="exact"/>
    </w:pPr>
  </w:style>
  <w:style w:type="character" w:customStyle="1" w:styleId="BodyTextChar">
    <w:name w:val="Body Text Char"/>
    <w:basedOn w:val="DefaultParagraphFont"/>
    <w:link w:val="BodyText"/>
    <w:uiPriority w:val="99"/>
    <w:rsid w:val="00CB706E"/>
  </w:style>
  <w:style w:type="paragraph" w:styleId="ListBullet">
    <w:name w:val="List Bullet"/>
    <w:basedOn w:val="Normal"/>
    <w:uiPriority w:val="99"/>
    <w:unhideWhenUsed/>
    <w:rsid w:val="002B7CD2"/>
    <w:pPr>
      <w:numPr>
        <w:numId w:val="4"/>
      </w:numPr>
      <w:contextualSpacing/>
    </w:pPr>
  </w:style>
  <w:style w:type="table" w:styleId="TableGrid">
    <w:name w:val="Table Grid"/>
    <w:basedOn w:val="TableNormal"/>
    <w:uiPriority w:val="39"/>
    <w:rsid w:val="002B7C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tents">
    <w:name w:val="Contents"/>
    <w:qFormat/>
    <w:rsid w:val="00F2081A"/>
    <w:pPr>
      <w:spacing w:line="400" w:lineRule="atLeast"/>
    </w:pPr>
    <w:rPr>
      <w:b/>
      <w:color w:val="427D5F" w:themeColor="text2"/>
      <w:sz w:val="36"/>
    </w:rPr>
  </w:style>
  <w:style w:type="paragraph" w:styleId="TOC1">
    <w:name w:val="toc 1"/>
    <w:basedOn w:val="Normal"/>
    <w:next w:val="Normal"/>
    <w:autoRedefine/>
    <w:uiPriority w:val="39"/>
    <w:unhideWhenUsed/>
    <w:rsid w:val="00A61C1C"/>
    <w:pPr>
      <w:tabs>
        <w:tab w:val="right" w:leader="dot" w:pos="8647"/>
      </w:tabs>
      <w:spacing w:before="120" w:after="120" w:line="340" w:lineRule="exact"/>
      <w:ind w:right="340"/>
    </w:pPr>
    <w:rPr>
      <w:b/>
      <w:noProof/>
    </w:rPr>
  </w:style>
  <w:style w:type="paragraph" w:styleId="TOC2">
    <w:name w:val="toc 2"/>
    <w:basedOn w:val="Normal"/>
    <w:next w:val="Normal"/>
    <w:autoRedefine/>
    <w:uiPriority w:val="39"/>
    <w:unhideWhenUsed/>
    <w:rsid w:val="00A61C1C"/>
    <w:pPr>
      <w:tabs>
        <w:tab w:val="left" w:pos="462"/>
        <w:tab w:val="right" w:leader="dot" w:pos="8647"/>
      </w:tabs>
      <w:spacing w:before="120" w:after="120" w:line="340" w:lineRule="exact"/>
      <w:ind w:right="340"/>
    </w:pPr>
    <w:rPr>
      <w:rFonts w:eastAsiaTheme="minorEastAsia"/>
      <w:b/>
      <w:noProof/>
      <w:lang w:eastAsia="en-GB"/>
    </w:rPr>
  </w:style>
  <w:style w:type="paragraph" w:styleId="TOC3">
    <w:name w:val="toc 3"/>
    <w:basedOn w:val="Normal"/>
    <w:next w:val="Normal"/>
    <w:autoRedefine/>
    <w:uiPriority w:val="39"/>
    <w:unhideWhenUsed/>
    <w:rsid w:val="00A61C1C"/>
    <w:pPr>
      <w:tabs>
        <w:tab w:val="left" w:pos="1106"/>
        <w:tab w:val="right" w:leader="dot" w:pos="8647"/>
      </w:tabs>
      <w:spacing w:before="120" w:after="120" w:line="340" w:lineRule="exact"/>
      <w:ind w:left="448" w:right="340" w:firstLine="14"/>
    </w:pPr>
    <w:rPr>
      <w:noProof/>
    </w:rPr>
  </w:style>
  <w:style w:type="character" w:styleId="Hyperlink">
    <w:name w:val="Hyperlink"/>
    <w:basedOn w:val="DefaultParagraphFont"/>
    <w:uiPriority w:val="99"/>
    <w:unhideWhenUsed/>
    <w:rsid w:val="00682BE9"/>
    <w:rPr>
      <w:color w:val="000000" w:themeColor="hyperlink"/>
      <w:u w:val="single"/>
    </w:rPr>
  </w:style>
  <w:style w:type="character" w:styleId="PlaceholderText">
    <w:name w:val="Placeholder Text"/>
    <w:basedOn w:val="DefaultParagraphFont"/>
    <w:uiPriority w:val="99"/>
    <w:semiHidden/>
    <w:rsid w:val="006232B0"/>
    <w:rPr>
      <w:color w:val="666666"/>
    </w:rPr>
  </w:style>
  <w:style w:type="character" w:styleId="UnresolvedMention">
    <w:name w:val="Unresolved Mention"/>
    <w:basedOn w:val="DefaultParagraphFont"/>
    <w:uiPriority w:val="99"/>
    <w:semiHidden/>
    <w:unhideWhenUsed/>
    <w:rsid w:val="00A521FE"/>
    <w:rPr>
      <w:color w:val="605E5C"/>
      <w:shd w:val="clear" w:color="auto" w:fill="E1DFDD"/>
    </w:rPr>
  </w:style>
  <w:style w:type="character" w:styleId="CommentReference">
    <w:name w:val="annotation reference"/>
    <w:basedOn w:val="DefaultParagraphFont"/>
    <w:uiPriority w:val="99"/>
    <w:semiHidden/>
    <w:unhideWhenUsed/>
    <w:rsid w:val="004B4189"/>
    <w:rPr>
      <w:sz w:val="16"/>
      <w:szCs w:val="16"/>
    </w:rPr>
  </w:style>
  <w:style w:type="paragraph" w:styleId="CommentText">
    <w:name w:val="annotation text"/>
    <w:basedOn w:val="Normal"/>
    <w:link w:val="CommentTextChar"/>
    <w:uiPriority w:val="99"/>
    <w:unhideWhenUsed/>
    <w:rsid w:val="004B4189"/>
    <w:pPr>
      <w:spacing w:line="240" w:lineRule="auto"/>
    </w:pPr>
    <w:rPr>
      <w:sz w:val="20"/>
      <w:szCs w:val="20"/>
    </w:rPr>
  </w:style>
  <w:style w:type="character" w:customStyle="1" w:styleId="CommentTextChar">
    <w:name w:val="Comment Text Char"/>
    <w:basedOn w:val="DefaultParagraphFont"/>
    <w:link w:val="CommentText"/>
    <w:uiPriority w:val="99"/>
    <w:rsid w:val="004B4189"/>
    <w:rPr>
      <w:sz w:val="20"/>
      <w:szCs w:val="20"/>
    </w:rPr>
  </w:style>
  <w:style w:type="paragraph" w:styleId="CommentSubject">
    <w:name w:val="annotation subject"/>
    <w:basedOn w:val="CommentText"/>
    <w:next w:val="CommentText"/>
    <w:link w:val="CommentSubjectChar"/>
    <w:uiPriority w:val="99"/>
    <w:semiHidden/>
    <w:unhideWhenUsed/>
    <w:rsid w:val="004B4189"/>
    <w:rPr>
      <w:b/>
      <w:bCs/>
    </w:rPr>
  </w:style>
  <w:style w:type="character" w:customStyle="1" w:styleId="CommentSubjectChar">
    <w:name w:val="Comment Subject Char"/>
    <w:basedOn w:val="CommentTextChar"/>
    <w:link w:val="CommentSubject"/>
    <w:uiPriority w:val="99"/>
    <w:semiHidden/>
    <w:rsid w:val="004B4189"/>
    <w:rPr>
      <w:b/>
      <w:bCs/>
      <w:sz w:val="20"/>
      <w:szCs w:val="20"/>
    </w:rPr>
  </w:style>
  <w:style w:type="paragraph" w:styleId="Revision">
    <w:name w:val="Revision"/>
    <w:hidden/>
    <w:uiPriority w:val="99"/>
    <w:semiHidden/>
    <w:rsid w:val="004B4189"/>
    <w:pPr>
      <w:spacing w:after="0" w:line="240" w:lineRule="auto"/>
    </w:pPr>
  </w:style>
  <w:style w:type="character" w:styleId="Strong">
    <w:name w:val="Strong"/>
    <w:basedOn w:val="DefaultParagraphFont"/>
    <w:uiPriority w:val="22"/>
    <w:qFormat/>
    <w:rsid w:val="00554F8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509109">
      <w:bodyDiv w:val="1"/>
      <w:marLeft w:val="0"/>
      <w:marRight w:val="0"/>
      <w:marTop w:val="0"/>
      <w:marBottom w:val="0"/>
      <w:divBdr>
        <w:top w:val="none" w:sz="0" w:space="0" w:color="auto"/>
        <w:left w:val="none" w:sz="0" w:space="0" w:color="auto"/>
        <w:bottom w:val="none" w:sz="0" w:space="0" w:color="auto"/>
        <w:right w:val="none" w:sz="0" w:space="0" w:color="auto"/>
      </w:divBdr>
    </w:div>
    <w:div w:id="561521342">
      <w:bodyDiv w:val="1"/>
      <w:marLeft w:val="0"/>
      <w:marRight w:val="0"/>
      <w:marTop w:val="0"/>
      <w:marBottom w:val="0"/>
      <w:divBdr>
        <w:top w:val="none" w:sz="0" w:space="0" w:color="auto"/>
        <w:left w:val="none" w:sz="0" w:space="0" w:color="auto"/>
        <w:bottom w:val="none" w:sz="0" w:space="0" w:color="auto"/>
        <w:right w:val="none" w:sz="0" w:space="0" w:color="auto"/>
      </w:divBdr>
    </w:div>
    <w:div w:id="881939505">
      <w:bodyDiv w:val="1"/>
      <w:marLeft w:val="0"/>
      <w:marRight w:val="0"/>
      <w:marTop w:val="0"/>
      <w:marBottom w:val="0"/>
      <w:divBdr>
        <w:top w:val="none" w:sz="0" w:space="0" w:color="auto"/>
        <w:left w:val="none" w:sz="0" w:space="0" w:color="auto"/>
        <w:bottom w:val="none" w:sz="0" w:space="0" w:color="auto"/>
        <w:right w:val="none" w:sz="0" w:space="0" w:color="auto"/>
      </w:divBdr>
    </w:div>
    <w:div w:id="1101948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drew.Nash\OneDrive%20-%20Humankind%20Charity\Documents\Waythrough%20JD%20Template.dotx" TargetMode="External"/></Relationships>
</file>

<file path=word/theme/theme1.xml><?xml version="1.0" encoding="utf-8"?>
<a:theme xmlns:a="http://schemas.openxmlformats.org/drawingml/2006/main" name="Office Theme">
  <a:themeElements>
    <a:clrScheme name="Waythrough Theme Colours">
      <a:dk1>
        <a:sysClr val="windowText" lastClr="000000"/>
      </a:dk1>
      <a:lt1>
        <a:sysClr val="window" lastClr="FFFFFF"/>
      </a:lt1>
      <a:dk2>
        <a:srgbClr val="427D5F"/>
      </a:dk2>
      <a:lt2>
        <a:srgbClr val="D54139"/>
      </a:lt2>
      <a:accent1>
        <a:srgbClr val="3976B8"/>
      </a:accent1>
      <a:accent2>
        <a:srgbClr val="587C3C"/>
      </a:accent2>
      <a:accent3>
        <a:srgbClr val="0E7E8E"/>
      </a:accent3>
      <a:accent4>
        <a:srgbClr val="6959C5"/>
      </a:accent4>
      <a:accent5>
        <a:srgbClr val="9B57BF"/>
      </a:accent5>
      <a:accent6>
        <a:srgbClr val="CA2A77"/>
      </a:accent6>
      <a:hlink>
        <a:srgbClr val="000000"/>
      </a:hlink>
      <a:folHlink>
        <a:srgbClr val="DCF4E8"/>
      </a:folHlink>
    </a:clrScheme>
    <a:fontScheme name="Waythrough Theme Fonts">
      <a:majorFont>
        <a:latin typeface="Century Gothic"/>
        <a:ea typeface=""/>
        <a:cs typeface=""/>
      </a:majorFont>
      <a:minorFont>
        <a:latin typeface="Century Gothic"/>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9FB159B6957764D9C56999E885745A0" ma:contentTypeVersion="11" ma:contentTypeDescription="Create a new document." ma:contentTypeScope="" ma:versionID="ba11e067f0927c9e7b69359a664c2a46">
  <xsd:schema xmlns:xsd="http://www.w3.org/2001/XMLSchema" xmlns:xs="http://www.w3.org/2001/XMLSchema" xmlns:p="http://schemas.microsoft.com/office/2006/metadata/properties" xmlns:ns2="fa4300f7-a43e-4cba-83a4-518c206fa392" xmlns:ns3="45d954ea-6cff-4ca8-9084-8e0875ce6221" targetNamespace="http://schemas.microsoft.com/office/2006/metadata/properties" ma:root="true" ma:fieldsID="48491b42adb05e485d3296118571530d" ns2:_="" ns3:_="">
    <xsd:import namespace="fa4300f7-a43e-4cba-83a4-518c206fa392"/>
    <xsd:import namespace="45d954ea-6cff-4ca8-9084-8e0875ce6221"/>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4300f7-a43e-4cba-83a4-518c206fa392"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a101e289-ebcf-4f87-8cec-8840e47f4ce0"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5d954ea-6cff-4ca8-9084-8e0875ce6221"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1443f38b-c541-4b74-ac93-f920322b8e28}" ma:internalName="TaxCatchAll" ma:showField="CatchAllData" ma:web="45d954ea-6cff-4ca8-9084-8e0875ce62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a4300f7-a43e-4cba-83a4-518c206fa392">
      <Terms xmlns="http://schemas.microsoft.com/office/infopath/2007/PartnerControls"/>
    </lcf76f155ced4ddcb4097134ff3c332f>
    <TaxCatchAll xmlns="45d954ea-6cff-4ca8-9084-8e0875ce6221" xsi:nil="true"/>
  </documentManagement>
</p:properties>
</file>

<file path=customXml/itemProps1.xml><?xml version="1.0" encoding="utf-8"?>
<ds:datastoreItem xmlns:ds="http://schemas.openxmlformats.org/officeDocument/2006/customXml" ds:itemID="{918851BD-B6DC-43CD-9A1A-18B1E6F6CC18}">
  <ds:schemaRefs>
    <ds:schemaRef ds:uri="http://schemas.openxmlformats.org/officeDocument/2006/bibliography"/>
  </ds:schemaRefs>
</ds:datastoreItem>
</file>

<file path=customXml/itemProps2.xml><?xml version="1.0" encoding="utf-8"?>
<ds:datastoreItem xmlns:ds="http://schemas.openxmlformats.org/officeDocument/2006/customXml" ds:itemID="{8ADCEB01-6561-4B24-9972-50149C7B2D2B}">
  <ds:schemaRefs>
    <ds:schemaRef ds:uri="http://schemas.microsoft.com/sharepoint/v3/contenttype/forms"/>
  </ds:schemaRefs>
</ds:datastoreItem>
</file>

<file path=customXml/itemProps3.xml><?xml version="1.0" encoding="utf-8"?>
<ds:datastoreItem xmlns:ds="http://schemas.openxmlformats.org/officeDocument/2006/customXml" ds:itemID="{459F7626-4937-4F11-8343-806DE42C94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4300f7-a43e-4cba-83a4-518c206fa392"/>
    <ds:schemaRef ds:uri="45d954ea-6cff-4ca8-9084-8e0875ce62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3B6A0A2-EB9B-4D7F-A4C7-7B11BCC2602A}">
  <ds:schemaRefs>
    <ds:schemaRef ds:uri="http://schemas.microsoft.com/office/2006/metadata/properties"/>
    <ds:schemaRef ds:uri="http://schemas.microsoft.com/office/infopath/2007/PartnerControls"/>
    <ds:schemaRef ds:uri="fa4300f7-a43e-4cba-83a4-518c206fa392"/>
    <ds:schemaRef ds:uri="45d954ea-6cff-4ca8-9084-8e0875ce6221"/>
  </ds:schemaRefs>
</ds:datastoreItem>
</file>

<file path=docProps/app.xml><?xml version="1.0" encoding="utf-8"?>
<Properties xmlns="http://schemas.openxmlformats.org/officeDocument/2006/extended-properties" xmlns:vt="http://schemas.openxmlformats.org/officeDocument/2006/docPropsVTypes">
  <Template>Waythrough JD Template</Template>
  <TotalTime>5</TotalTime>
  <Pages>4</Pages>
  <Words>693</Words>
  <Characters>3951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Nash</dc:creator>
  <cp:keywords/>
  <dc:description/>
  <cp:lastModifiedBy>Andy Nash</cp:lastModifiedBy>
  <cp:revision>5</cp:revision>
  <dcterms:created xsi:type="dcterms:W3CDTF">2026-10-09T15:47:00Z</dcterms:created>
  <dcterms:modified xsi:type="dcterms:W3CDTF">2026-10-09T15:51:00Z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0x01010059FB159B6957764D9C56999E885745A0</vt:lpwstr>
  </property>
  <property fmtid="{D5CDD505-2E9C-101B-9397-08002B2CF9AE}" pid="3" name="MediaServiceImageTags">
    <vt:lpwstr/>
  </property>
</Properties>
</file>